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F1434" w14:textId="77777777" w:rsidR="00AD1A68" w:rsidRPr="003A07D6" w:rsidRDefault="00AD1A68" w:rsidP="00F67056">
      <w:pPr>
        <w:spacing w:line="240" w:lineRule="auto"/>
        <w:contextualSpacing/>
        <w:jc w:val="right"/>
        <w:rPr>
          <w:rFonts w:ascii="Arial" w:hAnsi="Arial" w:cs="Arial"/>
          <w:b/>
          <w:sz w:val="24"/>
          <w:szCs w:val="24"/>
        </w:rPr>
      </w:pPr>
      <w:r w:rsidRPr="003A07D6">
        <w:rPr>
          <w:rFonts w:ascii="Arial" w:hAnsi="Arial" w:cs="Arial"/>
          <w:b/>
          <w:sz w:val="24"/>
          <w:szCs w:val="24"/>
          <w:u w:val="single"/>
        </w:rPr>
        <w:t>Abs.:</w:t>
      </w:r>
      <w:r w:rsidRPr="003A07D6">
        <w:rPr>
          <w:rFonts w:ascii="Arial" w:hAnsi="Arial" w:cs="Arial"/>
          <w:b/>
          <w:sz w:val="24"/>
          <w:szCs w:val="24"/>
        </w:rPr>
        <w:t xml:space="preserve"> Dipl.-Psych.  Katharina Gutsche, M.A. Psycholinguistik,</w:t>
      </w:r>
    </w:p>
    <w:p w14:paraId="28C6E775" w14:textId="77777777" w:rsidR="00AD1A68" w:rsidRPr="003A07D6" w:rsidRDefault="00AD1A68" w:rsidP="00F67056">
      <w:pPr>
        <w:spacing w:line="240" w:lineRule="auto"/>
        <w:contextualSpacing/>
        <w:jc w:val="right"/>
        <w:rPr>
          <w:rFonts w:ascii="Arial" w:hAnsi="Arial" w:cs="Arial"/>
          <w:b/>
          <w:sz w:val="24"/>
          <w:szCs w:val="24"/>
        </w:rPr>
      </w:pPr>
      <w:r w:rsidRPr="003A07D6">
        <w:rPr>
          <w:rFonts w:ascii="Arial" w:hAnsi="Arial" w:cs="Arial"/>
          <w:b/>
          <w:sz w:val="24"/>
          <w:szCs w:val="24"/>
        </w:rPr>
        <w:t>Klinische Psychologie</w:t>
      </w:r>
    </w:p>
    <w:p w14:paraId="71AA41CD" w14:textId="77777777" w:rsidR="00AD1A68" w:rsidRPr="003A07D6" w:rsidRDefault="00AD1A68" w:rsidP="00F67056">
      <w:pPr>
        <w:spacing w:line="240" w:lineRule="auto"/>
        <w:contextualSpacing/>
        <w:jc w:val="right"/>
        <w:rPr>
          <w:rFonts w:ascii="Arial" w:hAnsi="Arial" w:cs="Arial"/>
          <w:b/>
          <w:sz w:val="24"/>
          <w:szCs w:val="24"/>
        </w:rPr>
      </w:pPr>
      <w:r w:rsidRPr="003A07D6">
        <w:rPr>
          <w:rFonts w:ascii="Arial" w:hAnsi="Arial" w:cs="Arial"/>
          <w:b/>
          <w:sz w:val="24"/>
          <w:szCs w:val="24"/>
        </w:rPr>
        <w:t>D-71723 Großbottwar</w:t>
      </w:r>
    </w:p>
    <w:p w14:paraId="2BAB4E8F" w14:textId="77777777" w:rsidR="00AD1A68" w:rsidRPr="003A07D6" w:rsidRDefault="00AD1A68" w:rsidP="00F67056">
      <w:pPr>
        <w:spacing w:line="240" w:lineRule="auto"/>
        <w:contextualSpacing/>
        <w:jc w:val="right"/>
        <w:rPr>
          <w:rFonts w:ascii="Arial" w:hAnsi="Arial" w:cs="Arial"/>
          <w:b/>
          <w:sz w:val="24"/>
          <w:szCs w:val="24"/>
        </w:rPr>
      </w:pPr>
      <w:r w:rsidRPr="003A07D6">
        <w:rPr>
          <w:rFonts w:ascii="Arial" w:hAnsi="Arial" w:cs="Arial"/>
          <w:b/>
          <w:sz w:val="24"/>
          <w:szCs w:val="24"/>
        </w:rPr>
        <w:t>Mühlgasse 30</w:t>
      </w:r>
    </w:p>
    <w:p w14:paraId="65F18BCE" w14:textId="77777777" w:rsidR="00AD1A68" w:rsidRPr="003A07D6" w:rsidRDefault="00AD1A68" w:rsidP="00F67056">
      <w:pPr>
        <w:spacing w:line="240" w:lineRule="auto"/>
        <w:contextualSpacing/>
        <w:jc w:val="right"/>
        <w:rPr>
          <w:rFonts w:ascii="Arial" w:hAnsi="Arial" w:cs="Arial"/>
          <w:b/>
          <w:sz w:val="24"/>
          <w:szCs w:val="24"/>
        </w:rPr>
      </w:pPr>
      <w:r w:rsidRPr="003A07D6">
        <w:rPr>
          <w:rFonts w:ascii="Arial" w:hAnsi="Arial" w:cs="Arial"/>
          <w:b/>
          <w:sz w:val="24"/>
          <w:szCs w:val="24"/>
        </w:rPr>
        <w:t>auto.thera@googlemail.com</w:t>
      </w:r>
    </w:p>
    <w:p w14:paraId="7E8D3F17" w14:textId="2C772C77" w:rsidR="00AD1A68" w:rsidRPr="003A07D6" w:rsidRDefault="00AD1A68" w:rsidP="00F67056">
      <w:pPr>
        <w:spacing w:line="240" w:lineRule="auto"/>
        <w:contextualSpacing/>
        <w:rPr>
          <w:rFonts w:ascii="Arial" w:hAnsi="Arial" w:cs="Arial"/>
          <w:b/>
          <w:sz w:val="24"/>
          <w:szCs w:val="24"/>
        </w:rPr>
      </w:pPr>
      <w:r w:rsidRPr="003A07D6">
        <w:rPr>
          <w:rFonts w:ascii="Arial" w:hAnsi="Arial" w:cs="Arial"/>
          <w:b/>
          <w:sz w:val="24"/>
          <w:szCs w:val="24"/>
        </w:rPr>
        <w:t xml:space="preserve">                                                                                           </w:t>
      </w:r>
      <w:r w:rsidRPr="003A07D6">
        <w:rPr>
          <w:rFonts w:ascii="Arial" w:hAnsi="Arial" w:cs="Arial"/>
          <w:b/>
          <w:sz w:val="24"/>
          <w:szCs w:val="24"/>
        </w:rPr>
        <w:tab/>
        <w:t xml:space="preserve">Datum:    </w:t>
      </w:r>
      <w:r w:rsidR="00077730" w:rsidRPr="003A07D6">
        <w:rPr>
          <w:rFonts w:ascii="Arial" w:hAnsi="Arial" w:cs="Arial"/>
          <w:b/>
          <w:sz w:val="24"/>
          <w:szCs w:val="24"/>
        </w:rPr>
        <w:t>17.02.2026</w:t>
      </w:r>
    </w:p>
    <w:p w14:paraId="2D622ECD" w14:textId="706B6180" w:rsidR="00AD1A68" w:rsidRPr="003A07D6" w:rsidRDefault="00AD1A68" w:rsidP="00F67056">
      <w:pPr>
        <w:spacing w:before="100" w:beforeAutospacing="1" w:after="100" w:afterAutospacing="1" w:line="240" w:lineRule="auto"/>
        <w:contextualSpacing/>
        <w:rPr>
          <w:rFonts w:ascii="Arial" w:hAnsi="Arial" w:cs="Arial"/>
          <w:b/>
          <w:sz w:val="24"/>
          <w:szCs w:val="24"/>
        </w:rPr>
      </w:pP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p>
    <w:p w14:paraId="008999A2" w14:textId="331ADDCE"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u w:val="single"/>
          <w:lang w:eastAsia="de-DE"/>
          <w14:ligatures w14:val="none"/>
        </w:rPr>
      </w:pPr>
      <w:r w:rsidRPr="003A07D6">
        <w:rPr>
          <w:rFonts w:ascii="Arial" w:eastAsia="Times New Roman" w:hAnsi="Arial" w:cs="Arial"/>
          <w:b/>
          <w:kern w:val="0"/>
          <w:sz w:val="24"/>
          <w:szCs w:val="24"/>
          <w:u w:val="single"/>
          <w:lang w:eastAsia="de-DE"/>
          <w14:ligatures w14:val="none"/>
        </w:rPr>
        <w:t>DURCH BOTEN</w:t>
      </w:r>
      <w:r w:rsidR="00362958">
        <w:rPr>
          <w:rFonts w:ascii="Arial" w:eastAsia="Times New Roman" w:hAnsi="Arial" w:cs="Arial"/>
          <w:b/>
          <w:kern w:val="0"/>
          <w:sz w:val="24"/>
          <w:szCs w:val="24"/>
          <w:u w:val="single"/>
          <w:lang w:eastAsia="de-DE"/>
          <w14:ligatures w14:val="none"/>
        </w:rPr>
        <w:t>, mit Zeugen, M. S.A, Do 19.02.2026,18:12h</w:t>
      </w:r>
    </w:p>
    <w:p w14:paraId="39D79805" w14:textId="77777777"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r w:rsidRPr="003A07D6">
        <w:rPr>
          <w:rFonts w:ascii="Arial" w:eastAsia="Times New Roman" w:hAnsi="Arial" w:cs="Arial"/>
          <w:b/>
          <w:kern w:val="0"/>
          <w:sz w:val="24"/>
          <w:szCs w:val="24"/>
          <w:lang w:eastAsia="de-DE"/>
          <w14:ligatures w14:val="none"/>
        </w:rPr>
        <w:t xml:space="preserve">Amtsgericht </w:t>
      </w:r>
    </w:p>
    <w:p w14:paraId="1EEFCC30" w14:textId="77777777"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r w:rsidRPr="003A07D6">
        <w:rPr>
          <w:rFonts w:ascii="Arial" w:eastAsia="Times New Roman" w:hAnsi="Arial" w:cs="Arial"/>
          <w:b/>
          <w:kern w:val="0"/>
          <w:sz w:val="24"/>
          <w:szCs w:val="24"/>
          <w:lang w:eastAsia="de-DE"/>
          <w14:ligatures w14:val="none"/>
        </w:rPr>
        <w:t>Amtsgerichtsdirektor und Geschäftsstelle</w:t>
      </w:r>
    </w:p>
    <w:p w14:paraId="7079209B" w14:textId="77777777"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r w:rsidRPr="003A07D6">
        <w:rPr>
          <w:rFonts w:ascii="Arial" w:eastAsia="Times New Roman" w:hAnsi="Arial" w:cs="Arial"/>
          <w:b/>
          <w:kern w:val="0"/>
          <w:sz w:val="24"/>
          <w:szCs w:val="24"/>
          <w:lang w:eastAsia="de-DE"/>
          <w14:ligatures w14:val="none"/>
        </w:rPr>
        <w:t>Strohgasse 3</w:t>
      </w:r>
    </w:p>
    <w:p w14:paraId="575809CF" w14:textId="77777777" w:rsid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r w:rsidRPr="003A07D6">
        <w:rPr>
          <w:rFonts w:ascii="Arial" w:eastAsia="Times New Roman" w:hAnsi="Arial" w:cs="Arial"/>
          <w:b/>
          <w:kern w:val="0"/>
          <w:sz w:val="24"/>
          <w:szCs w:val="24"/>
          <w:lang w:eastAsia="de-DE"/>
          <w14:ligatures w14:val="none"/>
        </w:rPr>
        <w:t>71672 Marbach am Neckar</w:t>
      </w:r>
      <w:r w:rsidR="00EA0D66" w:rsidRPr="003A07D6">
        <w:rPr>
          <w:rFonts w:ascii="Arial" w:eastAsia="Times New Roman" w:hAnsi="Arial" w:cs="Arial"/>
          <w:b/>
          <w:kern w:val="0"/>
          <w:sz w:val="24"/>
          <w:szCs w:val="24"/>
          <w:lang w:eastAsia="de-DE"/>
          <w14:ligatures w14:val="none"/>
        </w:rPr>
        <w:t xml:space="preserve">               </w:t>
      </w:r>
    </w:p>
    <w:p w14:paraId="32BFD17A" w14:textId="15E065C5" w:rsidR="00EA0D66" w:rsidRPr="003A07D6" w:rsidRDefault="003A07D6" w:rsidP="003A07D6">
      <w:pPr>
        <w:spacing w:before="100" w:beforeAutospacing="1" w:after="100" w:afterAutospacing="1" w:line="240" w:lineRule="auto"/>
        <w:ind w:left="2832" w:firstLine="708"/>
        <w:contextualSpacing/>
        <w:rPr>
          <w:rFonts w:ascii="Arial" w:eastAsia="Times New Roman" w:hAnsi="Arial" w:cs="Arial"/>
          <w:b/>
          <w:kern w:val="0"/>
          <w:sz w:val="24"/>
          <w:szCs w:val="24"/>
          <w:lang w:eastAsia="de-DE"/>
          <w14:ligatures w14:val="none"/>
        </w:rPr>
      </w:pPr>
      <w:r>
        <w:rPr>
          <w:rFonts w:ascii="Arial" w:eastAsia="Times New Roman" w:hAnsi="Arial" w:cs="Arial"/>
          <w:b/>
          <w:kern w:val="0"/>
          <w:sz w:val="24"/>
          <w:szCs w:val="24"/>
          <w:lang w:eastAsia="de-DE"/>
          <w14:ligatures w14:val="none"/>
        </w:rPr>
        <w:t xml:space="preserve">        </w:t>
      </w:r>
      <w:r w:rsidR="00EA0D66" w:rsidRPr="003A07D6">
        <w:rPr>
          <w:rFonts w:ascii="Arial" w:eastAsia="Times New Roman" w:hAnsi="Arial" w:cs="Arial"/>
          <w:b/>
          <w:kern w:val="0"/>
          <w:sz w:val="24"/>
          <w:szCs w:val="24"/>
          <w:lang w:eastAsia="de-DE"/>
          <w14:ligatures w14:val="none"/>
        </w:rPr>
        <w:t>Vorab per   Fax:    07144-8557-60 ________h</w:t>
      </w:r>
    </w:p>
    <w:p w14:paraId="7171FE6C" w14:textId="03D40473"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p>
    <w:p w14:paraId="3D3A75E3" w14:textId="77777777"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p>
    <w:p w14:paraId="06C95AAA" w14:textId="42462DE1" w:rsidR="00077730" w:rsidRPr="003A07D6" w:rsidRDefault="00077730" w:rsidP="00F67056">
      <w:pPr>
        <w:spacing w:before="100" w:beforeAutospacing="1" w:after="100" w:afterAutospacing="1" w:line="240" w:lineRule="auto"/>
        <w:contextualSpacing/>
        <w:rPr>
          <w:rFonts w:ascii="Arial" w:eastAsia="Times New Roman" w:hAnsi="Arial" w:cs="Arial"/>
          <w:b/>
          <w:kern w:val="0"/>
          <w:sz w:val="24"/>
          <w:szCs w:val="24"/>
          <w:lang w:eastAsia="de-DE"/>
          <w14:ligatures w14:val="none"/>
        </w:rPr>
      </w:pP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r w:rsidRPr="003A07D6">
        <w:rPr>
          <w:rFonts w:ascii="Arial" w:eastAsia="Times New Roman" w:hAnsi="Arial" w:cs="Arial"/>
          <w:b/>
          <w:kern w:val="0"/>
          <w:sz w:val="24"/>
          <w:szCs w:val="24"/>
          <w:lang w:eastAsia="de-DE"/>
          <w14:ligatures w14:val="none"/>
        </w:rPr>
        <w:tab/>
      </w:r>
    </w:p>
    <w:p w14:paraId="75A7CD06" w14:textId="77777777" w:rsidR="00077730" w:rsidRPr="003A07D6" w:rsidRDefault="00077730" w:rsidP="00F67056">
      <w:pPr>
        <w:spacing w:line="240" w:lineRule="auto"/>
        <w:contextualSpacing/>
        <w:rPr>
          <w:rFonts w:ascii="Arial" w:hAnsi="Arial" w:cs="Arial"/>
          <w:b/>
          <w:sz w:val="24"/>
          <w:szCs w:val="24"/>
        </w:rPr>
      </w:pPr>
    </w:p>
    <w:p w14:paraId="417151E5" w14:textId="77777777" w:rsidR="00077730" w:rsidRPr="003A07D6" w:rsidRDefault="00077730" w:rsidP="00F67056">
      <w:pPr>
        <w:spacing w:line="240" w:lineRule="auto"/>
        <w:contextualSpacing/>
        <w:rPr>
          <w:rFonts w:ascii="Arial" w:hAnsi="Arial" w:cs="Arial"/>
          <w:b/>
          <w:sz w:val="24"/>
          <w:szCs w:val="24"/>
        </w:rPr>
      </w:pPr>
      <w:r w:rsidRPr="003A07D6">
        <w:rPr>
          <w:rFonts w:ascii="Arial" w:hAnsi="Arial" w:cs="Arial"/>
          <w:b/>
          <w:sz w:val="24"/>
          <w:szCs w:val="24"/>
          <w:u w:val="single"/>
        </w:rPr>
        <w:t xml:space="preserve">Betr.:    </w:t>
      </w:r>
      <w:r w:rsidRPr="003A07D6">
        <w:rPr>
          <w:rFonts w:ascii="Arial" w:hAnsi="Arial" w:cs="Arial"/>
          <w:b/>
          <w:sz w:val="24"/>
          <w:szCs w:val="24"/>
        </w:rPr>
        <w:t xml:space="preserve">AZ 3 C 317 / </w:t>
      </w:r>
      <w:proofErr w:type="gramStart"/>
      <w:r w:rsidRPr="003A07D6">
        <w:rPr>
          <w:rFonts w:ascii="Arial" w:hAnsi="Arial" w:cs="Arial"/>
          <w:b/>
          <w:sz w:val="24"/>
          <w:szCs w:val="24"/>
        </w:rPr>
        <w:t>24  und</w:t>
      </w:r>
      <w:proofErr w:type="gramEnd"/>
      <w:r w:rsidRPr="003A07D6">
        <w:rPr>
          <w:rFonts w:ascii="Arial" w:hAnsi="Arial" w:cs="Arial"/>
          <w:b/>
          <w:sz w:val="24"/>
          <w:szCs w:val="24"/>
        </w:rPr>
        <w:t xml:space="preserve">  AZ 3 C 43 / 24     </w:t>
      </w:r>
    </w:p>
    <w:p w14:paraId="0C8340C2" w14:textId="7B37553A" w:rsidR="00077730" w:rsidRPr="003A07D6" w:rsidRDefault="00077730" w:rsidP="00F67056">
      <w:pPr>
        <w:spacing w:line="240" w:lineRule="auto"/>
        <w:contextualSpacing/>
        <w:rPr>
          <w:rFonts w:ascii="Arial" w:hAnsi="Arial" w:cs="Arial"/>
          <w:b/>
          <w:sz w:val="24"/>
          <w:szCs w:val="24"/>
        </w:rPr>
      </w:pPr>
      <w:r w:rsidRPr="003A07D6">
        <w:rPr>
          <w:rFonts w:ascii="Arial" w:hAnsi="Arial" w:cs="Arial"/>
          <w:b/>
          <w:sz w:val="24"/>
          <w:szCs w:val="24"/>
          <w:u w:val="single"/>
        </w:rPr>
        <w:t>Bezug:</w:t>
      </w:r>
      <w:r w:rsidRPr="003A07D6">
        <w:rPr>
          <w:rFonts w:ascii="Arial" w:hAnsi="Arial" w:cs="Arial"/>
          <w:b/>
          <w:sz w:val="24"/>
          <w:szCs w:val="24"/>
        </w:rPr>
        <w:t xml:space="preserve"> Verfügung der Richterin Loosen vom 06.02.2026, hier eingegangen am 12.02.2026</w:t>
      </w:r>
      <w:r w:rsidR="001038E8" w:rsidRPr="003A07D6">
        <w:rPr>
          <w:rFonts w:ascii="Arial" w:hAnsi="Arial" w:cs="Arial"/>
          <w:b/>
          <w:sz w:val="24"/>
          <w:szCs w:val="24"/>
        </w:rPr>
        <w:t>,</w:t>
      </w:r>
    </w:p>
    <w:p w14:paraId="32204DF2" w14:textId="14567988" w:rsidR="00EA0D66" w:rsidRPr="003A07D6" w:rsidRDefault="00EA0D66" w:rsidP="00F67056">
      <w:pPr>
        <w:spacing w:line="240" w:lineRule="auto"/>
        <w:contextualSpacing/>
        <w:rPr>
          <w:rFonts w:ascii="Arial" w:hAnsi="Arial" w:cs="Arial"/>
          <w:b/>
          <w:sz w:val="24"/>
          <w:szCs w:val="24"/>
        </w:rPr>
      </w:pPr>
      <w:r w:rsidRPr="003A07D6">
        <w:rPr>
          <w:rFonts w:ascii="Arial" w:hAnsi="Arial" w:cs="Arial"/>
          <w:b/>
          <w:sz w:val="24"/>
          <w:szCs w:val="24"/>
        </w:rPr>
        <w:t>Termin</w:t>
      </w:r>
      <w:r w:rsidR="00AC4AFB">
        <w:rPr>
          <w:rFonts w:ascii="Arial" w:hAnsi="Arial" w:cs="Arial"/>
          <w:b/>
          <w:sz w:val="24"/>
          <w:szCs w:val="24"/>
        </w:rPr>
        <w:t>ende für mich</w:t>
      </w:r>
      <w:r w:rsidRPr="003A07D6">
        <w:rPr>
          <w:rFonts w:ascii="Arial" w:hAnsi="Arial" w:cs="Arial"/>
          <w:b/>
          <w:sz w:val="24"/>
          <w:szCs w:val="24"/>
        </w:rPr>
        <w:t xml:space="preserve"> binnen einer Woche</w:t>
      </w:r>
      <w:r w:rsidR="001038E8" w:rsidRPr="003A07D6">
        <w:rPr>
          <w:rFonts w:ascii="Arial" w:hAnsi="Arial" w:cs="Arial"/>
          <w:b/>
          <w:sz w:val="24"/>
          <w:szCs w:val="24"/>
        </w:rPr>
        <w:t xml:space="preserve"> auf den 19.02.2026 gesetzt</w:t>
      </w:r>
      <w:r w:rsidR="003A07D6">
        <w:rPr>
          <w:rFonts w:ascii="Arial" w:hAnsi="Arial" w:cs="Arial"/>
          <w:b/>
          <w:sz w:val="24"/>
          <w:szCs w:val="24"/>
        </w:rPr>
        <w:t xml:space="preserve"> (keine 10 Tage bei der schweren Rechtsmaterie? </w:t>
      </w:r>
      <w:r w:rsidR="00C12AA6">
        <w:rPr>
          <w:rFonts w:ascii="Arial" w:hAnsi="Arial" w:cs="Arial"/>
          <w:b/>
          <w:sz w:val="24"/>
          <w:szCs w:val="24"/>
        </w:rPr>
        <w:t>§ 226 BGB?)</w:t>
      </w:r>
    </w:p>
    <w:p w14:paraId="76DD9AD5" w14:textId="77777777" w:rsidR="00C12AA6" w:rsidRDefault="00077730" w:rsidP="00F67056">
      <w:pPr>
        <w:spacing w:line="240" w:lineRule="auto"/>
        <w:contextualSpacing/>
        <w:rPr>
          <w:rFonts w:ascii="Arial" w:hAnsi="Arial" w:cs="Arial"/>
          <w:b/>
          <w:sz w:val="24"/>
          <w:szCs w:val="24"/>
        </w:rPr>
      </w:pPr>
      <w:r w:rsidRPr="003A07D6">
        <w:rPr>
          <w:rFonts w:ascii="Arial" w:hAnsi="Arial" w:cs="Arial"/>
          <w:b/>
          <w:sz w:val="24"/>
          <w:szCs w:val="24"/>
          <w:u w:val="single"/>
        </w:rPr>
        <w:t>Beilagen:</w:t>
      </w:r>
      <w:r w:rsidRPr="00C12AA6">
        <w:rPr>
          <w:rFonts w:ascii="Arial" w:hAnsi="Arial" w:cs="Arial"/>
          <w:b/>
          <w:sz w:val="24"/>
          <w:szCs w:val="24"/>
        </w:rPr>
        <w:t xml:space="preserve"> </w:t>
      </w:r>
    </w:p>
    <w:p w14:paraId="22580667" w14:textId="548113B3" w:rsidR="00077730" w:rsidRPr="003A07D6" w:rsidRDefault="003A07D6" w:rsidP="00B4027B">
      <w:pPr>
        <w:spacing w:line="240" w:lineRule="auto"/>
        <w:contextualSpacing/>
        <w:rPr>
          <w:rFonts w:ascii="Arial" w:hAnsi="Arial" w:cs="Arial"/>
          <w:b/>
          <w:sz w:val="24"/>
          <w:szCs w:val="24"/>
        </w:rPr>
      </w:pPr>
      <w:r w:rsidRPr="00C12AA6">
        <w:rPr>
          <w:rFonts w:ascii="Arial" w:hAnsi="Arial" w:cs="Arial"/>
          <w:b/>
          <w:sz w:val="24"/>
          <w:szCs w:val="24"/>
        </w:rPr>
        <w:t>→</w:t>
      </w:r>
      <w:r w:rsidR="00077730" w:rsidRPr="003A07D6">
        <w:rPr>
          <w:rFonts w:ascii="Arial" w:hAnsi="Arial" w:cs="Arial"/>
          <w:b/>
          <w:sz w:val="24"/>
          <w:szCs w:val="24"/>
        </w:rPr>
        <w:t>Beschluss der Richterin Hausmann, OLG Stuttgart, vom 05.06.2024</w:t>
      </w:r>
      <w:r w:rsidR="001038E8" w:rsidRPr="003A07D6">
        <w:rPr>
          <w:rFonts w:ascii="Arial" w:hAnsi="Arial" w:cs="Arial"/>
          <w:b/>
          <w:sz w:val="24"/>
          <w:szCs w:val="24"/>
        </w:rPr>
        <w:t>, AZ 8W351/23</w:t>
      </w:r>
    </w:p>
    <w:p w14:paraId="29B16CC0" w14:textId="69259DD9" w:rsidR="001038E8" w:rsidRPr="003A07D6" w:rsidRDefault="003A07D6" w:rsidP="00B4027B">
      <w:pPr>
        <w:spacing w:line="240" w:lineRule="auto"/>
        <w:contextualSpacing/>
        <w:rPr>
          <w:rFonts w:ascii="Arial" w:hAnsi="Arial" w:cs="Arial"/>
          <w:b/>
          <w:sz w:val="24"/>
          <w:szCs w:val="24"/>
        </w:rPr>
      </w:pPr>
      <w:r>
        <w:rPr>
          <w:rFonts w:ascii="Arial" w:hAnsi="Arial" w:cs="Arial"/>
          <w:b/>
          <w:sz w:val="24"/>
          <w:szCs w:val="24"/>
        </w:rPr>
        <w:t>→</w:t>
      </w:r>
      <w:r w:rsidR="001038E8" w:rsidRPr="003A07D6">
        <w:rPr>
          <w:rFonts w:ascii="Arial" w:hAnsi="Arial" w:cs="Arial"/>
          <w:b/>
          <w:sz w:val="24"/>
          <w:szCs w:val="24"/>
        </w:rPr>
        <w:t>Schriftsatz Gutsche an OLG Richterin Frau Hausmann vom 04.05.2024 zur Behauptung „Prozessbevollmächtigter Markus Reiser</w:t>
      </w:r>
    </w:p>
    <w:p w14:paraId="366826A3" w14:textId="63256E43" w:rsidR="001038E8" w:rsidRPr="003A07D6" w:rsidRDefault="003A07D6" w:rsidP="00B4027B">
      <w:pPr>
        <w:spacing w:line="240" w:lineRule="auto"/>
        <w:contextualSpacing/>
        <w:rPr>
          <w:rFonts w:ascii="Arial" w:hAnsi="Arial" w:cs="Arial"/>
          <w:b/>
          <w:sz w:val="24"/>
          <w:szCs w:val="24"/>
        </w:rPr>
      </w:pPr>
      <w:r>
        <w:rPr>
          <w:rFonts w:ascii="Arial" w:hAnsi="Arial" w:cs="Arial"/>
          <w:b/>
          <w:sz w:val="24"/>
          <w:szCs w:val="24"/>
        </w:rPr>
        <w:t>→</w:t>
      </w:r>
      <w:r w:rsidR="001038E8" w:rsidRPr="003A07D6">
        <w:rPr>
          <w:rFonts w:ascii="Arial" w:hAnsi="Arial" w:cs="Arial"/>
          <w:b/>
          <w:sz w:val="24"/>
          <w:szCs w:val="24"/>
        </w:rPr>
        <w:t xml:space="preserve">Schriftsatz Gutsche an OLG Richterin Frau Hausmann vom </w:t>
      </w:r>
      <w:r w:rsidR="00AB120D" w:rsidRPr="003A07D6">
        <w:rPr>
          <w:rFonts w:ascii="Arial" w:hAnsi="Arial" w:cs="Arial"/>
          <w:b/>
          <w:sz w:val="24"/>
          <w:szCs w:val="24"/>
        </w:rPr>
        <w:t>05.05.2024 zum Protokoll und Sitzungsverlauf im AG Marbach mit Richter Kraft am 30.04.2024</w:t>
      </w:r>
    </w:p>
    <w:p w14:paraId="10A8710B" w14:textId="77777777" w:rsidR="001038E8" w:rsidRPr="003A07D6" w:rsidRDefault="001038E8" w:rsidP="00F67056">
      <w:pPr>
        <w:spacing w:line="240" w:lineRule="auto"/>
        <w:contextualSpacing/>
        <w:rPr>
          <w:rFonts w:ascii="Arial" w:hAnsi="Arial" w:cs="Arial"/>
          <w:b/>
          <w:sz w:val="24"/>
          <w:szCs w:val="24"/>
          <w:u w:val="single"/>
        </w:rPr>
      </w:pPr>
    </w:p>
    <w:p w14:paraId="68DC68B4" w14:textId="77777777" w:rsidR="00077730" w:rsidRPr="003A07D6" w:rsidRDefault="00077730" w:rsidP="00F67056">
      <w:pPr>
        <w:spacing w:line="240" w:lineRule="auto"/>
        <w:contextualSpacing/>
        <w:rPr>
          <w:rFonts w:ascii="Arial" w:hAnsi="Arial" w:cs="Arial"/>
          <w:b/>
          <w:sz w:val="24"/>
          <w:szCs w:val="24"/>
        </w:rPr>
      </w:pPr>
    </w:p>
    <w:p w14:paraId="335F9BA1" w14:textId="77777777" w:rsidR="00077730" w:rsidRPr="00B4027B" w:rsidRDefault="00077730" w:rsidP="00F67056">
      <w:pPr>
        <w:spacing w:line="240" w:lineRule="auto"/>
        <w:contextualSpacing/>
        <w:rPr>
          <w:rFonts w:ascii="Arial" w:hAnsi="Arial" w:cs="Arial"/>
          <w:b/>
          <w:sz w:val="32"/>
          <w:szCs w:val="32"/>
          <w:u w:val="single"/>
        </w:rPr>
      </w:pPr>
      <w:r w:rsidRPr="00B4027B">
        <w:rPr>
          <w:rFonts w:ascii="Arial" w:hAnsi="Arial" w:cs="Arial"/>
          <w:b/>
          <w:sz w:val="32"/>
          <w:szCs w:val="32"/>
          <w:u w:val="single"/>
        </w:rPr>
        <w:t xml:space="preserve">Antrag </w:t>
      </w:r>
    </w:p>
    <w:p w14:paraId="75E2365E" w14:textId="21F06ADE" w:rsidR="00077730" w:rsidRPr="003A07D6" w:rsidRDefault="00077730" w:rsidP="00F67056">
      <w:pPr>
        <w:spacing w:line="240" w:lineRule="auto"/>
        <w:contextualSpacing/>
        <w:rPr>
          <w:rFonts w:ascii="Arial" w:hAnsi="Arial" w:cs="Arial"/>
          <w:b/>
          <w:sz w:val="24"/>
          <w:szCs w:val="24"/>
        </w:rPr>
      </w:pPr>
      <w:r w:rsidRPr="003A07D6">
        <w:rPr>
          <w:rFonts w:ascii="Arial" w:hAnsi="Arial" w:cs="Arial"/>
          <w:b/>
          <w:sz w:val="24"/>
          <w:szCs w:val="24"/>
        </w:rPr>
        <w:t xml:space="preserve">auf </w:t>
      </w:r>
      <w:r w:rsidR="007049BE">
        <w:rPr>
          <w:rFonts w:ascii="Arial" w:hAnsi="Arial" w:cs="Arial"/>
          <w:b/>
          <w:sz w:val="24"/>
          <w:szCs w:val="24"/>
        </w:rPr>
        <w:t xml:space="preserve">einen Beschluss für die </w:t>
      </w:r>
      <w:r w:rsidRPr="003A07D6">
        <w:rPr>
          <w:rFonts w:ascii="Arial" w:hAnsi="Arial" w:cs="Arial"/>
          <w:b/>
          <w:sz w:val="24"/>
          <w:szCs w:val="24"/>
        </w:rPr>
        <w:t>Wiedereinsetzung in den vorigen Stand</w:t>
      </w:r>
      <w:r w:rsidR="007049BE">
        <w:rPr>
          <w:rFonts w:ascii="Arial" w:hAnsi="Arial" w:cs="Arial"/>
          <w:b/>
          <w:sz w:val="24"/>
          <w:szCs w:val="24"/>
        </w:rPr>
        <w:t xml:space="preserve"> </w:t>
      </w:r>
      <w:proofErr w:type="spellStart"/>
      <w:r w:rsidR="007049BE">
        <w:rPr>
          <w:rFonts w:ascii="Arial" w:hAnsi="Arial" w:cs="Arial"/>
          <w:b/>
          <w:sz w:val="24"/>
          <w:szCs w:val="24"/>
        </w:rPr>
        <w:t>gem</w:t>
      </w:r>
      <w:proofErr w:type="spellEnd"/>
      <w:r w:rsidR="007049BE">
        <w:rPr>
          <w:rFonts w:ascii="Arial" w:hAnsi="Arial" w:cs="Arial"/>
          <w:b/>
          <w:sz w:val="24"/>
          <w:szCs w:val="24"/>
        </w:rPr>
        <w:t xml:space="preserve"> § 237 ZPO </w:t>
      </w:r>
    </w:p>
    <w:p w14:paraId="024CADE9" w14:textId="77777777" w:rsidR="00077730" w:rsidRDefault="00077730" w:rsidP="00F67056">
      <w:pPr>
        <w:spacing w:line="240" w:lineRule="auto"/>
        <w:contextualSpacing/>
        <w:rPr>
          <w:rFonts w:ascii="Arial" w:hAnsi="Arial" w:cs="Arial"/>
          <w:b/>
          <w:sz w:val="24"/>
          <w:szCs w:val="24"/>
        </w:rPr>
      </w:pPr>
      <w:r w:rsidRPr="003A07D6">
        <w:rPr>
          <w:rFonts w:ascii="Arial" w:hAnsi="Arial" w:cs="Arial"/>
          <w:b/>
          <w:sz w:val="24"/>
          <w:szCs w:val="24"/>
        </w:rPr>
        <w:t>wegen Rechtsfehlern und Verschulden seitens des Amtsgerichtes Marbach</w:t>
      </w:r>
    </w:p>
    <w:p w14:paraId="329816F8" w14:textId="77777777" w:rsidR="00E27623" w:rsidRPr="00B4027B" w:rsidRDefault="00E27623" w:rsidP="00F67056">
      <w:pPr>
        <w:spacing w:line="240" w:lineRule="auto"/>
        <w:contextualSpacing/>
        <w:rPr>
          <w:rFonts w:ascii="Arial" w:hAnsi="Arial" w:cs="Arial"/>
          <w:b/>
          <w:sz w:val="32"/>
          <w:szCs w:val="32"/>
        </w:rPr>
      </w:pPr>
      <w:r w:rsidRPr="00B4027B">
        <w:rPr>
          <w:rFonts w:ascii="Arial" w:hAnsi="Arial" w:cs="Arial"/>
          <w:b/>
          <w:sz w:val="32"/>
          <w:szCs w:val="32"/>
          <w:u w:val="single"/>
        </w:rPr>
        <w:t>Antrag,</w:t>
      </w:r>
      <w:r w:rsidRPr="00B4027B">
        <w:rPr>
          <w:rFonts w:ascii="Arial" w:hAnsi="Arial" w:cs="Arial"/>
          <w:b/>
          <w:sz w:val="32"/>
          <w:szCs w:val="32"/>
        </w:rPr>
        <w:t xml:space="preserve"> </w:t>
      </w:r>
    </w:p>
    <w:p w14:paraId="0F278F11" w14:textId="20855854" w:rsidR="00E27623" w:rsidRDefault="00E27623" w:rsidP="00F67056">
      <w:pPr>
        <w:spacing w:line="240" w:lineRule="auto"/>
        <w:contextualSpacing/>
        <w:rPr>
          <w:rFonts w:ascii="Arial" w:hAnsi="Arial" w:cs="Arial"/>
          <w:b/>
          <w:sz w:val="24"/>
          <w:szCs w:val="24"/>
        </w:rPr>
      </w:pPr>
      <w:r>
        <w:rPr>
          <w:rFonts w:ascii="Arial" w:hAnsi="Arial" w:cs="Arial"/>
          <w:b/>
          <w:sz w:val="24"/>
          <w:szCs w:val="24"/>
        </w:rPr>
        <w:t xml:space="preserve">dass bei Stattgabe die </w:t>
      </w:r>
      <w:r w:rsidRPr="00E27623">
        <w:rPr>
          <w:rFonts w:ascii="Arial" w:hAnsi="Arial" w:cs="Arial"/>
          <w:b/>
          <w:sz w:val="24"/>
          <w:szCs w:val="24"/>
          <w:u w:val="single"/>
        </w:rPr>
        <w:t>Nachholung gemäß § 236 Abs. 2 Satz 2 ZPO</w:t>
      </w:r>
      <w:r>
        <w:rPr>
          <w:rFonts w:ascii="Arial" w:hAnsi="Arial" w:cs="Arial"/>
          <w:b/>
          <w:sz w:val="24"/>
          <w:szCs w:val="24"/>
        </w:rPr>
        <w:t xml:space="preserve"> vorgenommen wird, nämlich die </w:t>
      </w:r>
      <w:r w:rsidRPr="006D1897">
        <w:rPr>
          <w:rFonts w:ascii="Arial" w:hAnsi="Arial" w:cs="Arial"/>
          <w:b/>
          <w:sz w:val="24"/>
          <w:szCs w:val="24"/>
          <w:u w:val="single"/>
        </w:rPr>
        <w:t xml:space="preserve">Beurteilung des Kasus auf der Basis der vollständigen Akte, also inklusive der </w:t>
      </w:r>
      <w:r w:rsidR="00C12AA6">
        <w:rPr>
          <w:rFonts w:ascii="Arial" w:hAnsi="Arial" w:cs="Arial"/>
          <w:b/>
          <w:sz w:val="24"/>
          <w:szCs w:val="24"/>
          <w:u w:val="single"/>
        </w:rPr>
        <w:t xml:space="preserve">bislang außer Acht gelassenen Anlagen, i. e. </w:t>
      </w:r>
      <w:r w:rsidRPr="006D1897">
        <w:rPr>
          <w:rFonts w:ascii="Arial" w:hAnsi="Arial" w:cs="Arial"/>
          <w:b/>
          <w:sz w:val="24"/>
          <w:szCs w:val="24"/>
          <w:u w:val="single"/>
        </w:rPr>
        <w:t>98</w:t>
      </w:r>
      <w:r w:rsidR="00B4027B">
        <w:rPr>
          <w:rFonts w:ascii="Arial" w:hAnsi="Arial" w:cs="Arial"/>
          <w:b/>
          <w:sz w:val="24"/>
          <w:szCs w:val="24"/>
          <w:u w:val="single"/>
        </w:rPr>
        <w:t xml:space="preserve"> </w:t>
      </w:r>
      <w:r w:rsidRPr="006D1897">
        <w:rPr>
          <w:rFonts w:ascii="Arial" w:hAnsi="Arial" w:cs="Arial"/>
          <w:b/>
          <w:sz w:val="24"/>
          <w:szCs w:val="24"/>
          <w:u w:val="single"/>
        </w:rPr>
        <w:t>Seiten Beweise gegen RA Reiser,</w:t>
      </w:r>
    </w:p>
    <w:p w14:paraId="79B299E4" w14:textId="5848A704" w:rsidR="00E27623" w:rsidRDefault="00E27623" w:rsidP="00F67056">
      <w:pPr>
        <w:spacing w:line="240" w:lineRule="auto"/>
        <w:contextualSpacing/>
        <w:rPr>
          <w:rFonts w:ascii="Arial" w:hAnsi="Arial" w:cs="Arial"/>
          <w:b/>
          <w:sz w:val="24"/>
          <w:szCs w:val="24"/>
        </w:rPr>
      </w:pPr>
      <w:r>
        <w:rPr>
          <w:rFonts w:ascii="Arial" w:hAnsi="Arial" w:cs="Arial"/>
          <w:b/>
          <w:sz w:val="24"/>
          <w:szCs w:val="24"/>
        </w:rPr>
        <w:t>und dass aufgrund der Nachholung</w:t>
      </w:r>
    </w:p>
    <w:p w14:paraId="7D0981E7" w14:textId="1D51EEA0" w:rsidR="00E27623" w:rsidRPr="00B4027B" w:rsidRDefault="00E27623" w:rsidP="00F67056">
      <w:pPr>
        <w:spacing w:line="240" w:lineRule="auto"/>
        <w:contextualSpacing/>
        <w:rPr>
          <w:rFonts w:ascii="Arial" w:hAnsi="Arial" w:cs="Arial"/>
          <w:b/>
          <w:sz w:val="32"/>
          <w:szCs w:val="32"/>
          <w:u w:val="single"/>
        </w:rPr>
      </w:pPr>
      <w:r w:rsidRPr="00B4027B">
        <w:rPr>
          <w:rFonts w:ascii="Arial" w:hAnsi="Arial" w:cs="Arial"/>
          <w:b/>
          <w:sz w:val="32"/>
          <w:szCs w:val="32"/>
          <w:u w:val="single"/>
        </w:rPr>
        <w:t>Antrag</w:t>
      </w:r>
    </w:p>
    <w:p w14:paraId="0050988A" w14:textId="715B910C" w:rsidR="00E27623" w:rsidRDefault="006D1897" w:rsidP="00F67056">
      <w:pPr>
        <w:spacing w:line="240" w:lineRule="auto"/>
        <w:contextualSpacing/>
        <w:rPr>
          <w:rFonts w:ascii="Arial" w:hAnsi="Arial" w:cs="Arial"/>
          <w:b/>
          <w:sz w:val="24"/>
          <w:szCs w:val="24"/>
        </w:rPr>
      </w:pPr>
      <w:r>
        <w:rPr>
          <w:rFonts w:ascii="Arial" w:hAnsi="Arial" w:cs="Arial"/>
          <w:b/>
          <w:sz w:val="24"/>
          <w:szCs w:val="24"/>
        </w:rPr>
        <w:t xml:space="preserve">mit pflichtgemäßem Ermessen </w:t>
      </w:r>
      <w:r w:rsidR="00E27623" w:rsidRPr="00E27623">
        <w:rPr>
          <w:rFonts w:ascii="Arial" w:hAnsi="Arial" w:cs="Arial"/>
          <w:b/>
          <w:sz w:val="24"/>
          <w:szCs w:val="24"/>
        </w:rPr>
        <w:t>ein korrigiertes Sachurteil ergeht</w:t>
      </w:r>
      <w:r>
        <w:rPr>
          <w:rFonts w:ascii="Arial" w:hAnsi="Arial" w:cs="Arial"/>
          <w:b/>
          <w:sz w:val="24"/>
          <w:szCs w:val="24"/>
        </w:rPr>
        <w:t xml:space="preserve">, siehe Zitat aus der Beschluss-Begründung </w:t>
      </w:r>
      <w:r w:rsidR="00A03952">
        <w:rPr>
          <w:rFonts w:ascii="Arial" w:hAnsi="Arial" w:cs="Arial"/>
          <w:b/>
          <w:sz w:val="24"/>
          <w:szCs w:val="24"/>
        </w:rPr>
        <w:t xml:space="preserve">vom 05.06.2024 </w:t>
      </w:r>
      <w:r>
        <w:rPr>
          <w:rFonts w:ascii="Arial" w:hAnsi="Arial" w:cs="Arial"/>
          <w:b/>
          <w:sz w:val="24"/>
          <w:szCs w:val="24"/>
        </w:rPr>
        <w:t>der R</w:t>
      </w:r>
      <w:r w:rsidR="00C12AA6">
        <w:rPr>
          <w:rFonts w:ascii="Arial" w:hAnsi="Arial" w:cs="Arial"/>
          <w:b/>
          <w:sz w:val="24"/>
          <w:szCs w:val="24"/>
        </w:rPr>
        <w:t>ichterin</w:t>
      </w:r>
      <w:r>
        <w:rPr>
          <w:rFonts w:ascii="Arial" w:hAnsi="Arial" w:cs="Arial"/>
          <w:b/>
          <w:sz w:val="24"/>
          <w:szCs w:val="24"/>
        </w:rPr>
        <w:t xml:space="preserve"> Hausmann im OLG Stuttgart</w:t>
      </w:r>
      <w:r w:rsidR="00A03952">
        <w:rPr>
          <w:rFonts w:ascii="Arial" w:hAnsi="Arial" w:cs="Arial"/>
          <w:b/>
          <w:sz w:val="24"/>
          <w:szCs w:val="24"/>
        </w:rPr>
        <w:t>, AZ 8W 351/23</w:t>
      </w:r>
      <w:r w:rsidR="00E27623" w:rsidRPr="00E27623">
        <w:rPr>
          <w:rFonts w:ascii="Arial" w:hAnsi="Arial" w:cs="Arial"/>
          <w:b/>
          <w:sz w:val="24"/>
          <w:szCs w:val="24"/>
        </w:rPr>
        <w:t>.</w:t>
      </w:r>
    </w:p>
    <w:p w14:paraId="492F3FA6" w14:textId="6685C837" w:rsidR="00E27623" w:rsidRDefault="00E27623" w:rsidP="00F67056">
      <w:pPr>
        <w:spacing w:line="240" w:lineRule="auto"/>
        <w:contextualSpacing/>
        <w:rPr>
          <w:rFonts w:ascii="Arial" w:hAnsi="Arial" w:cs="Arial"/>
          <w:b/>
          <w:sz w:val="24"/>
          <w:szCs w:val="24"/>
        </w:rPr>
      </w:pPr>
      <w:r>
        <w:rPr>
          <w:rFonts w:ascii="Arial" w:hAnsi="Arial" w:cs="Arial"/>
          <w:b/>
          <w:sz w:val="24"/>
          <w:szCs w:val="24"/>
        </w:rPr>
        <w:t xml:space="preserve">Die besagten 98 Seiten Beweise sind seit der Verhandlung am 30.04.2026 im AG Marbach und in der Akte vorhanden, weil ich sie an diesem Termin Richter </w:t>
      </w:r>
      <w:r w:rsidR="006D1897">
        <w:rPr>
          <w:rFonts w:ascii="Arial" w:hAnsi="Arial" w:cs="Arial"/>
          <w:b/>
          <w:sz w:val="24"/>
          <w:szCs w:val="24"/>
        </w:rPr>
        <w:t xml:space="preserve">Kraft </w:t>
      </w:r>
      <w:r>
        <w:rPr>
          <w:rFonts w:ascii="Arial" w:hAnsi="Arial" w:cs="Arial"/>
          <w:b/>
          <w:sz w:val="24"/>
          <w:szCs w:val="24"/>
        </w:rPr>
        <w:t>auf den Richtertisch gelegt habe.</w:t>
      </w:r>
    </w:p>
    <w:p w14:paraId="3CD684AA" w14:textId="77777777" w:rsidR="00E27623" w:rsidRPr="00E27623" w:rsidRDefault="00E27623" w:rsidP="00F67056">
      <w:pPr>
        <w:spacing w:line="240" w:lineRule="auto"/>
        <w:contextualSpacing/>
        <w:rPr>
          <w:rFonts w:ascii="Arial" w:hAnsi="Arial" w:cs="Arial"/>
          <w:b/>
          <w:sz w:val="24"/>
          <w:szCs w:val="24"/>
        </w:rPr>
      </w:pPr>
    </w:p>
    <w:p w14:paraId="0FF23B97" w14:textId="77777777" w:rsidR="00AD1A68" w:rsidRDefault="00AD1A68" w:rsidP="00F67056">
      <w:pPr>
        <w:spacing w:line="240" w:lineRule="auto"/>
        <w:contextualSpacing/>
        <w:rPr>
          <w:rFonts w:ascii="Arial" w:hAnsi="Arial" w:cs="Arial"/>
          <w:b/>
          <w:sz w:val="24"/>
          <w:szCs w:val="24"/>
        </w:rPr>
      </w:pPr>
    </w:p>
    <w:p w14:paraId="76186270" w14:textId="1CBDCE72" w:rsidR="00B4027B" w:rsidRPr="007049BE" w:rsidRDefault="007049BE" w:rsidP="00F67056">
      <w:pPr>
        <w:spacing w:line="240" w:lineRule="auto"/>
        <w:contextualSpacing/>
        <w:rPr>
          <w:rFonts w:ascii="Arial" w:hAnsi="Arial" w:cs="Arial"/>
          <w:b/>
          <w:sz w:val="28"/>
          <w:szCs w:val="28"/>
          <w:u w:val="single"/>
        </w:rPr>
      </w:pPr>
      <w:r w:rsidRPr="007049BE">
        <w:rPr>
          <w:rFonts w:ascii="Arial" w:hAnsi="Arial" w:cs="Arial"/>
          <w:b/>
          <w:sz w:val="28"/>
          <w:szCs w:val="28"/>
          <w:u w:val="single"/>
        </w:rPr>
        <w:lastRenderedPageBreak/>
        <w:t>Argumente</w:t>
      </w:r>
      <w:r>
        <w:rPr>
          <w:rFonts w:ascii="Arial" w:hAnsi="Arial" w:cs="Arial"/>
          <w:b/>
          <w:sz w:val="28"/>
          <w:szCs w:val="28"/>
          <w:u w:val="single"/>
        </w:rPr>
        <w:t xml:space="preserve"> für die Anträge</w:t>
      </w:r>
      <w:r w:rsidRPr="007049BE">
        <w:rPr>
          <w:rFonts w:ascii="Arial" w:hAnsi="Arial" w:cs="Arial"/>
          <w:b/>
          <w:sz w:val="28"/>
          <w:szCs w:val="28"/>
          <w:u w:val="single"/>
        </w:rPr>
        <w:t>:</w:t>
      </w:r>
    </w:p>
    <w:p w14:paraId="0B2EE60C" w14:textId="77777777" w:rsidR="007049BE" w:rsidRDefault="007049BE" w:rsidP="00F67056">
      <w:pPr>
        <w:spacing w:line="240" w:lineRule="auto"/>
        <w:contextualSpacing/>
        <w:rPr>
          <w:rFonts w:ascii="Arial" w:hAnsi="Arial" w:cs="Arial"/>
          <w:b/>
          <w:sz w:val="24"/>
          <w:szCs w:val="24"/>
        </w:rPr>
      </w:pPr>
    </w:p>
    <w:p w14:paraId="5AE4C773" w14:textId="1F409207" w:rsidR="00F62F83" w:rsidRPr="003A07D6" w:rsidRDefault="00DC3E93" w:rsidP="00F67056">
      <w:pPr>
        <w:spacing w:line="240" w:lineRule="auto"/>
        <w:contextualSpacing/>
        <w:rPr>
          <w:rFonts w:ascii="Arial" w:hAnsi="Arial" w:cs="Arial"/>
          <w:b/>
          <w:sz w:val="24"/>
          <w:szCs w:val="24"/>
        </w:rPr>
      </w:pPr>
      <w:r w:rsidRPr="003A07D6">
        <w:rPr>
          <w:rFonts w:ascii="Arial" w:hAnsi="Arial" w:cs="Arial"/>
          <w:b/>
          <w:sz w:val="24"/>
          <w:szCs w:val="24"/>
        </w:rPr>
        <w:t xml:space="preserve">Rechtsfehler: </w:t>
      </w:r>
    </w:p>
    <w:p w14:paraId="0CFB66F9" w14:textId="1440455F" w:rsidR="00AB120D" w:rsidRPr="003A07D6" w:rsidRDefault="00AB120D" w:rsidP="00F67056">
      <w:pPr>
        <w:tabs>
          <w:tab w:val="left" w:pos="4253"/>
        </w:tabs>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lang w:eastAsia="de-DE"/>
        </w:rPr>
        <w:t>Ich frag</w:t>
      </w:r>
      <w:r w:rsidR="009E7BD5" w:rsidRPr="003A07D6">
        <w:rPr>
          <w:rFonts w:ascii="Arial" w:eastAsia="Times New Roman" w:hAnsi="Arial" w:cs="Arial"/>
          <w:b/>
          <w:sz w:val="24"/>
          <w:szCs w:val="24"/>
          <w:lang w:eastAsia="de-DE"/>
        </w:rPr>
        <w:t>t</w:t>
      </w:r>
      <w:r w:rsidRPr="003A07D6">
        <w:rPr>
          <w:rFonts w:ascii="Arial" w:eastAsia="Times New Roman" w:hAnsi="Arial" w:cs="Arial"/>
          <w:b/>
          <w:sz w:val="24"/>
          <w:szCs w:val="24"/>
          <w:lang w:eastAsia="de-DE"/>
        </w:rPr>
        <w:t>e Richter</w:t>
      </w:r>
      <w:r w:rsidR="003A07D6">
        <w:rPr>
          <w:rFonts w:ascii="Arial" w:eastAsia="Times New Roman" w:hAnsi="Arial" w:cs="Arial"/>
          <w:b/>
          <w:sz w:val="24"/>
          <w:szCs w:val="24"/>
          <w:lang w:eastAsia="de-DE"/>
        </w:rPr>
        <w:t xml:space="preserve"> Kraft</w:t>
      </w:r>
      <w:r w:rsidRPr="003A07D6">
        <w:rPr>
          <w:rFonts w:ascii="Arial" w:eastAsia="Times New Roman" w:hAnsi="Arial" w:cs="Arial"/>
          <w:b/>
          <w:sz w:val="24"/>
          <w:szCs w:val="24"/>
          <w:lang w:eastAsia="de-DE"/>
        </w:rPr>
        <w:t xml:space="preserve"> gleich zu Anfang der Sitzung</w:t>
      </w:r>
      <w:r w:rsidR="009E7BD5" w:rsidRPr="003A07D6">
        <w:rPr>
          <w:rFonts w:ascii="Arial" w:eastAsia="Times New Roman" w:hAnsi="Arial" w:cs="Arial"/>
          <w:b/>
          <w:sz w:val="24"/>
          <w:szCs w:val="24"/>
          <w:lang w:eastAsia="de-DE"/>
        </w:rPr>
        <w:t xml:space="preserve"> am 30.04.2024</w:t>
      </w:r>
      <w:r w:rsidRPr="003A07D6">
        <w:rPr>
          <w:rFonts w:ascii="Arial" w:eastAsia="Times New Roman" w:hAnsi="Arial" w:cs="Arial"/>
          <w:b/>
          <w:sz w:val="24"/>
          <w:szCs w:val="24"/>
          <w:lang w:eastAsia="de-DE"/>
        </w:rPr>
        <w:t xml:space="preserve">, </w:t>
      </w:r>
      <w:r w:rsidRPr="003A07D6">
        <w:rPr>
          <w:rFonts w:ascii="Arial" w:eastAsia="Times New Roman" w:hAnsi="Arial" w:cs="Arial"/>
          <w:b/>
          <w:sz w:val="24"/>
          <w:szCs w:val="24"/>
          <w:u w:val="single"/>
          <w:lang w:eastAsia="de-DE"/>
        </w:rPr>
        <w:t xml:space="preserve">ob </w:t>
      </w:r>
      <w:r w:rsidR="003A07D6">
        <w:rPr>
          <w:rFonts w:ascii="Arial" w:eastAsia="Times New Roman" w:hAnsi="Arial" w:cs="Arial"/>
          <w:b/>
          <w:sz w:val="24"/>
          <w:szCs w:val="24"/>
          <w:u w:val="single"/>
          <w:lang w:eastAsia="de-DE"/>
        </w:rPr>
        <w:t>er</w:t>
      </w:r>
      <w:r w:rsidRPr="003A07D6">
        <w:rPr>
          <w:rFonts w:ascii="Arial" w:eastAsia="Times New Roman" w:hAnsi="Arial" w:cs="Arial"/>
          <w:b/>
          <w:sz w:val="24"/>
          <w:szCs w:val="24"/>
          <w:u w:val="single"/>
          <w:lang w:eastAsia="de-DE"/>
        </w:rPr>
        <w:t xml:space="preserve"> das Konvolut von 98 Seiten bekommen habe.</w:t>
      </w:r>
      <w:r w:rsidRPr="003A07D6">
        <w:rPr>
          <w:rFonts w:ascii="Arial" w:eastAsia="Times New Roman" w:hAnsi="Arial" w:cs="Arial"/>
          <w:b/>
          <w:sz w:val="24"/>
          <w:szCs w:val="24"/>
          <w:lang w:eastAsia="de-DE"/>
        </w:rPr>
        <w:t xml:space="preserve">  Er s</w:t>
      </w:r>
      <w:r w:rsidR="009E7BD5" w:rsidRPr="003A07D6">
        <w:rPr>
          <w:rFonts w:ascii="Arial" w:eastAsia="Times New Roman" w:hAnsi="Arial" w:cs="Arial"/>
          <w:b/>
          <w:sz w:val="24"/>
          <w:szCs w:val="24"/>
          <w:lang w:eastAsia="de-DE"/>
        </w:rPr>
        <w:t>ah</w:t>
      </w:r>
      <w:r w:rsidRPr="003A07D6">
        <w:rPr>
          <w:rFonts w:ascii="Arial" w:eastAsia="Times New Roman" w:hAnsi="Arial" w:cs="Arial"/>
          <w:b/>
          <w:sz w:val="24"/>
          <w:szCs w:val="24"/>
          <w:lang w:eastAsia="de-DE"/>
        </w:rPr>
        <w:t xml:space="preserve"> in sein System und sagt</w:t>
      </w:r>
      <w:r w:rsidR="00E27623">
        <w:rPr>
          <w:rFonts w:ascii="Arial" w:eastAsia="Times New Roman" w:hAnsi="Arial" w:cs="Arial"/>
          <w:b/>
          <w:sz w:val="24"/>
          <w:szCs w:val="24"/>
          <w:lang w:eastAsia="de-DE"/>
        </w:rPr>
        <w:t>e</w:t>
      </w:r>
      <w:r w:rsidRPr="003A07D6">
        <w:rPr>
          <w:rFonts w:ascii="Arial" w:eastAsia="Times New Roman" w:hAnsi="Arial" w:cs="Arial"/>
          <w:b/>
          <w:sz w:val="24"/>
          <w:szCs w:val="24"/>
          <w:lang w:eastAsia="de-DE"/>
        </w:rPr>
        <w:t>, er habe ein Schreiben vom OLG</w:t>
      </w:r>
      <w:r w:rsidR="007049BE">
        <w:rPr>
          <w:rFonts w:ascii="Arial" w:eastAsia="Times New Roman" w:hAnsi="Arial" w:cs="Arial"/>
          <w:b/>
          <w:sz w:val="24"/>
          <w:szCs w:val="24"/>
          <w:lang w:eastAsia="de-DE"/>
        </w:rPr>
        <w:t xml:space="preserve"> vom Januar 2024</w:t>
      </w:r>
      <w:r w:rsidRPr="003A07D6">
        <w:rPr>
          <w:rFonts w:ascii="Arial" w:eastAsia="Times New Roman" w:hAnsi="Arial" w:cs="Arial"/>
          <w:b/>
          <w:sz w:val="24"/>
          <w:szCs w:val="24"/>
          <w:lang w:eastAsia="de-DE"/>
        </w:rPr>
        <w:t xml:space="preserve">, wo </w:t>
      </w:r>
      <w:r w:rsidRPr="003A07D6">
        <w:rPr>
          <w:rFonts w:ascii="Arial" w:eastAsia="Times New Roman" w:hAnsi="Arial" w:cs="Arial"/>
          <w:b/>
          <w:sz w:val="24"/>
          <w:szCs w:val="24"/>
          <w:u w:val="single"/>
          <w:lang w:eastAsia="de-DE"/>
        </w:rPr>
        <w:t>Anlagen per Post angekündigt worden seien</w:t>
      </w:r>
      <w:r w:rsidRPr="003A07D6">
        <w:rPr>
          <w:rFonts w:ascii="Arial" w:eastAsia="Times New Roman" w:hAnsi="Arial" w:cs="Arial"/>
          <w:b/>
          <w:sz w:val="24"/>
          <w:szCs w:val="24"/>
          <w:lang w:eastAsia="de-DE"/>
        </w:rPr>
        <w:t xml:space="preserve">, </w:t>
      </w:r>
      <w:r w:rsidRPr="003A07D6">
        <w:rPr>
          <w:rFonts w:ascii="Arial" w:eastAsia="Times New Roman" w:hAnsi="Arial" w:cs="Arial"/>
          <w:b/>
          <w:sz w:val="24"/>
          <w:szCs w:val="24"/>
          <w:u w:val="single"/>
          <w:lang w:eastAsia="de-DE"/>
        </w:rPr>
        <w:t xml:space="preserve">die aber nie eingetroffen seien. </w:t>
      </w:r>
      <w:r w:rsidR="008179FE">
        <w:rPr>
          <w:rFonts w:ascii="Arial" w:eastAsia="Times New Roman" w:hAnsi="Arial" w:cs="Arial"/>
          <w:b/>
          <w:sz w:val="24"/>
          <w:szCs w:val="24"/>
          <w:u w:val="single"/>
          <w:lang w:eastAsia="de-DE"/>
        </w:rPr>
        <w:t xml:space="preserve">Er wusste sofort ohne Erläuterungen, wovon er sprach. </w:t>
      </w:r>
      <w:r w:rsidRPr="003A07D6">
        <w:rPr>
          <w:rFonts w:ascii="Arial" w:eastAsia="Times New Roman" w:hAnsi="Arial" w:cs="Arial"/>
          <w:b/>
          <w:sz w:val="24"/>
          <w:szCs w:val="24"/>
          <w:u w:val="single"/>
          <w:lang w:eastAsia="de-DE"/>
        </w:rPr>
        <w:t xml:space="preserve">Cui </w:t>
      </w:r>
      <w:proofErr w:type="spellStart"/>
      <w:r w:rsidRPr="003A07D6">
        <w:rPr>
          <w:rFonts w:ascii="Arial" w:eastAsia="Times New Roman" w:hAnsi="Arial" w:cs="Arial"/>
          <w:b/>
          <w:sz w:val="24"/>
          <w:szCs w:val="24"/>
          <w:u w:val="single"/>
          <w:lang w:eastAsia="de-DE"/>
        </w:rPr>
        <w:t>bono</w:t>
      </w:r>
      <w:proofErr w:type="spellEnd"/>
      <w:r w:rsidRPr="003A07D6">
        <w:rPr>
          <w:rFonts w:ascii="Arial" w:eastAsia="Times New Roman" w:hAnsi="Arial" w:cs="Arial"/>
          <w:b/>
          <w:sz w:val="24"/>
          <w:szCs w:val="24"/>
          <w:u w:val="single"/>
          <w:lang w:eastAsia="de-DE"/>
        </w:rPr>
        <w:t>?</w:t>
      </w:r>
    </w:p>
    <w:p w14:paraId="6BB6172A" w14:textId="331B2FC4" w:rsidR="00AB120D" w:rsidRPr="003A07D6" w:rsidRDefault="00AB120D" w:rsidP="00F67056">
      <w:pPr>
        <w:tabs>
          <w:tab w:val="left" w:pos="4253"/>
        </w:tabs>
        <w:spacing w:line="240" w:lineRule="auto"/>
        <w:contextualSpacing/>
        <w:rPr>
          <w:rFonts w:ascii="Arial" w:eastAsia="Times New Roman" w:hAnsi="Arial" w:cs="Arial"/>
          <w:b/>
          <w:sz w:val="24"/>
          <w:szCs w:val="24"/>
          <w:lang w:eastAsia="de-DE"/>
        </w:rPr>
      </w:pPr>
    </w:p>
    <w:p w14:paraId="01C43254" w14:textId="4F395BDB" w:rsidR="00AB120D" w:rsidRPr="003A07D6" w:rsidRDefault="00AB120D"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Meine Nachforschungen haben ergeben, dass das OLG (Justizangestellte Frau </w:t>
      </w:r>
      <w:proofErr w:type="spellStart"/>
      <w:r w:rsidRPr="003A07D6">
        <w:rPr>
          <w:rFonts w:ascii="Arial" w:eastAsia="Times New Roman" w:hAnsi="Arial" w:cs="Arial"/>
          <w:b/>
          <w:sz w:val="24"/>
          <w:szCs w:val="24"/>
          <w:lang w:eastAsia="de-DE"/>
        </w:rPr>
        <w:t>Vierrether</w:t>
      </w:r>
      <w:proofErr w:type="spellEnd"/>
      <w:r w:rsidRPr="003A07D6">
        <w:rPr>
          <w:rFonts w:ascii="Arial" w:eastAsia="Times New Roman" w:hAnsi="Arial" w:cs="Arial"/>
          <w:b/>
          <w:sz w:val="24"/>
          <w:szCs w:val="24"/>
          <w:lang w:eastAsia="de-DE"/>
        </w:rPr>
        <w:t xml:space="preserve">) Akten an das AG Stuttgart als dem zuständigen Mahngericht abgegeben habe, und vom AG Stuttgart, Mahngericht, Frau Schnieder, wurden dann </w:t>
      </w:r>
      <w:r w:rsidRPr="003A07D6">
        <w:rPr>
          <w:rFonts w:ascii="Arial" w:hAnsi="Arial" w:cs="Arial"/>
          <w:b/>
          <w:sz w:val="24"/>
          <w:szCs w:val="24"/>
        </w:rPr>
        <w:t xml:space="preserve">die 98 Seiten Beweise am 12., 23., 24., 25., 29., 30. und 31. Januar 2024 </w:t>
      </w:r>
      <w:r w:rsidR="003A07D6">
        <w:rPr>
          <w:rFonts w:ascii="Arial" w:hAnsi="Arial" w:cs="Arial"/>
          <w:b/>
          <w:sz w:val="24"/>
          <w:szCs w:val="24"/>
        </w:rPr>
        <w:t xml:space="preserve">per BEA und Briefpost </w:t>
      </w:r>
      <w:r w:rsidRPr="003A07D6">
        <w:rPr>
          <w:rFonts w:ascii="Arial" w:hAnsi="Arial" w:cs="Arial"/>
          <w:b/>
          <w:sz w:val="24"/>
          <w:szCs w:val="24"/>
        </w:rPr>
        <w:t>an das AG Marbach gesandt.</w:t>
      </w:r>
    </w:p>
    <w:p w14:paraId="3E0E0A5F" w14:textId="77777777" w:rsidR="00AB120D" w:rsidRPr="003A07D6" w:rsidRDefault="00AB120D" w:rsidP="00F67056">
      <w:pPr>
        <w:tabs>
          <w:tab w:val="left" w:pos="4253"/>
        </w:tabs>
        <w:spacing w:line="240" w:lineRule="auto"/>
        <w:contextualSpacing/>
        <w:rPr>
          <w:rFonts w:ascii="Arial" w:eastAsia="Times New Roman" w:hAnsi="Arial" w:cs="Arial"/>
          <w:b/>
          <w:sz w:val="24"/>
          <w:szCs w:val="24"/>
          <w:lang w:eastAsia="de-DE"/>
        </w:rPr>
      </w:pPr>
    </w:p>
    <w:p w14:paraId="4EA70DAF" w14:textId="4FBC54D6" w:rsidR="00AB120D" w:rsidRPr="003A07D6" w:rsidRDefault="00AB120D"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Wenn also das Schreiben an das AG Marbach vom 31.01.2024 datiert und keine Anlagen dabei waren, ist es einer geordneten Büroorganisation vom 31.01.2024 bis 30.04.2024 </w:t>
      </w:r>
      <w:r w:rsidR="009E7BD5" w:rsidRPr="003A07D6">
        <w:rPr>
          <w:rFonts w:ascii="Arial" w:eastAsia="Times New Roman" w:hAnsi="Arial" w:cs="Arial"/>
          <w:b/>
          <w:sz w:val="24"/>
          <w:szCs w:val="24"/>
          <w:lang w:eastAsia="de-DE"/>
        </w:rPr>
        <w:t xml:space="preserve">nicht nur </w:t>
      </w:r>
      <w:r w:rsidRPr="003A07D6">
        <w:rPr>
          <w:rFonts w:ascii="Arial" w:eastAsia="Times New Roman" w:hAnsi="Arial" w:cs="Arial"/>
          <w:b/>
          <w:sz w:val="24"/>
          <w:szCs w:val="24"/>
          <w:lang w:eastAsia="de-DE"/>
        </w:rPr>
        <w:t xml:space="preserve">möglich, </w:t>
      </w:r>
      <w:r w:rsidR="009E7BD5" w:rsidRPr="003A07D6">
        <w:rPr>
          <w:rFonts w:ascii="Arial" w:eastAsia="Times New Roman" w:hAnsi="Arial" w:cs="Arial"/>
          <w:b/>
          <w:sz w:val="24"/>
          <w:szCs w:val="24"/>
          <w:lang w:eastAsia="de-DE"/>
        </w:rPr>
        <w:t xml:space="preserve">sondern deren Pflicht, </w:t>
      </w:r>
      <w:r w:rsidRPr="003A07D6">
        <w:rPr>
          <w:rFonts w:ascii="Arial" w:eastAsia="Times New Roman" w:hAnsi="Arial" w:cs="Arial"/>
          <w:b/>
          <w:sz w:val="24"/>
          <w:szCs w:val="24"/>
          <w:lang w:eastAsia="de-DE"/>
        </w:rPr>
        <w:t>fehlende Anlagen einzufordern.</w:t>
      </w:r>
    </w:p>
    <w:p w14:paraId="58A16251" w14:textId="4DA659C0" w:rsidR="008179FE" w:rsidRDefault="00AB120D"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Ich sagte in der Verhandlung: Es kann mir nicht angelastet werden, dass die relevanten Aktenteile fehlen, </w:t>
      </w:r>
    </w:p>
    <w:p w14:paraId="258FE323" w14:textId="787A2311" w:rsidR="00AB120D" w:rsidRPr="008179FE" w:rsidRDefault="00AB120D" w:rsidP="00F67056">
      <w:pPr>
        <w:tabs>
          <w:tab w:val="left" w:pos="4253"/>
        </w:tabs>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lang w:eastAsia="de-DE"/>
        </w:rPr>
        <w:t xml:space="preserve">Richter </w:t>
      </w:r>
      <w:r w:rsidR="009E7BD5" w:rsidRPr="003A07D6">
        <w:rPr>
          <w:rFonts w:ascii="Arial" w:eastAsia="Times New Roman" w:hAnsi="Arial" w:cs="Arial"/>
          <w:b/>
          <w:sz w:val="24"/>
          <w:szCs w:val="24"/>
          <w:lang w:eastAsia="de-DE"/>
        </w:rPr>
        <w:t>Kraft antwortete</w:t>
      </w:r>
      <w:r w:rsidR="007049BE">
        <w:rPr>
          <w:rFonts w:ascii="Arial" w:eastAsia="Times New Roman" w:hAnsi="Arial" w:cs="Arial"/>
          <w:b/>
          <w:sz w:val="24"/>
          <w:szCs w:val="24"/>
          <w:lang w:eastAsia="de-DE"/>
        </w:rPr>
        <w:t xml:space="preserve"> darauf</w:t>
      </w:r>
      <w:r w:rsidR="009E7BD5" w:rsidRPr="003A07D6">
        <w:rPr>
          <w:rFonts w:ascii="Arial" w:eastAsia="Times New Roman" w:hAnsi="Arial" w:cs="Arial"/>
          <w:b/>
          <w:sz w:val="24"/>
          <w:szCs w:val="24"/>
          <w:lang w:eastAsia="de-DE"/>
        </w:rPr>
        <w:t>:</w:t>
      </w:r>
      <w:r w:rsidRPr="003A07D6">
        <w:rPr>
          <w:rFonts w:ascii="Arial" w:eastAsia="Times New Roman" w:hAnsi="Arial" w:cs="Arial"/>
          <w:b/>
          <w:sz w:val="24"/>
          <w:szCs w:val="24"/>
          <w:lang w:eastAsia="de-DE"/>
        </w:rPr>
        <w:t xml:space="preserve"> </w:t>
      </w:r>
      <w:r w:rsidR="009E7BD5" w:rsidRPr="003A07D6">
        <w:rPr>
          <w:rFonts w:ascii="Arial" w:eastAsia="Times New Roman" w:hAnsi="Arial" w:cs="Arial"/>
          <w:b/>
          <w:sz w:val="24"/>
          <w:szCs w:val="24"/>
          <w:lang w:eastAsia="de-DE"/>
        </w:rPr>
        <w:t>D</w:t>
      </w:r>
      <w:r w:rsidRPr="003A07D6">
        <w:rPr>
          <w:rFonts w:ascii="Arial" w:eastAsia="Times New Roman" w:hAnsi="Arial" w:cs="Arial"/>
          <w:b/>
          <w:sz w:val="24"/>
          <w:szCs w:val="24"/>
          <w:lang w:eastAsia="de-DE"/>
        </w:rPr>
        <w:t>och, ich hätte in meiner Erwiderung darauf Bezug nehmen müssen.</w:t>
      </w:r>
      <w:r w:rsidR="009E7BD5" w:rsidRPr="003A07D6">
        <w:rPr>
          <w:rFonts w:ascii="Arial" w:eastAsia="Times New Roman" w:hAnsi="Arial" w:cs="Arial"/>
          <w:b/>
          <w:sz w:val="24"/>
          <w:szCs w:val="24"/>
          <w:lang w:eastAsia="de-DE"/>
        </w:rPr>
        <w:t xml:space="preserve"> </w:t>
      </w:r>
      <w:r w:rsidRPr="003A07D6">
        <w:rPr>
          <w:rFonts w:ascii="Arial" w:eastAsia="Times New Roman" w:hAnsi="Arial" w:cs="Arial"/>
          <w:b/>
          <w:sz w:val="24"/>
          <w:szCs w:val="24"/>
          <w:lang w:eastAsia="de-DE"/>
        </w:rPr>
        <w:t xml:space="preserve">Wie sollte ich von </w:t>
      </w:r>
      <w:r w:rsidR="009E7BD5" w:rsidRPr="003A07D6">
        <w:rPr>
          <w:rFonts w:ascii="Arial" w:eastAsia="Times New Roman" w:hAnsi="Arial" w:cs="Arial"/>
          <w:b/>
          <w:sz w:val="24"/>
          <w:szCs w:val="24"/>
          <w:lang w:eastAsia="de-DE"/>
        </w:rPr>
        <w:t xml:space="preserve">der schuldhaft mangelhaften Büroorganisation </w:t>
      </w:r>
      <w:r w:rsidRPr="003A07D6">
        <w:rPr>
          <w:rFonts w:ascii="Arial" w:eastAsia="Times New Roman" w:hAnsi="Arial" w:cs="Arial"/>
          <w:b/>
          <w:sz w:val="24"/>
          <w:szCs w:val="24"/>
          <w:lang w:eastAsia="de-DE"/>
        </w:rPr>
        <w:t>wissen?</w:t>
      </w:r>
      <w:r w:rsidR="008179FE">
        <w:rPr>
          <w:rFonts w:ascii="Arial" w:eastAsia="Times New Roman" w:hAnsi="Arial" w:cs="Arial"/>
          <w:b/>
          <w:sz w:val="24"/>
          <w:szCs w:val="24"/>
          <w:lang w:eastAsia="de-DE"/>
        </w:rPr>
        <w:t xml:space="preserve"> Der Organisationsmangel ist ursächlich, nämlich sein Verschulden für die Abwesenheit einer vollständigen </w:t>
      </w:r>
      <w:r w:rsidR="008179FE" w:rsidRPr="008179FE">
        <w:rPr>
          <w:rFonts w:ascii="Arial" w:eastAsia="Times New Roman" w:hAnsi="Arial" w:cs="Arial"/>
          <w:b/>
          <w:sz w:val="24"/>
          <w:szCs w:val="24"/>
          <w:u w:val="single"/>
          <w:lang w:eastAsia="de-DE"/>
        </w:rPr>
        <w:t xml:space="preserve">Akte, zu der </w:t>
      </w:r>
      <w:r w:rsidR="00B4027B">
        <w:rPr>
          <w:rFonts w:ascii="Arial" w:eastAsia="Times New Roman" w:hAnsi="Arial" w:cs="Arial"/>
          <w:b/>
          <w:sz w:val="24"/>
          <w:szCs w:val="24"/>
          <w:u w:val="single"/>
          <w:lang w:eastAsia="de-DE"/>
        </w:rPr>
        <w:t>zwingend</w:t>
      </w:r>
      <w:r w:rsidR="008179FE" w:rsidRPr="008179FE">
        <w:rPr>
          <w:rFonts w:ascii="Arial" w:eastAsia="Times New Roman" w:hAnsi="Arial" w:cs="Arial"/>
          <w:b/>
          <w:sz w:val="24"/>
          <w:szCs w:val="24"/>
          <w:u w:val="single"/>
          <w:lang w:eastAsia="de-DE"/>
        </w:rPr>
        <w:t xml:space="preserve"> </w:t>
      </w:r>
      <w:r w:rsidR="007049BE">
        <w:rPr>
          <w:rFonts w:ascii="Arial" w:eastAsia="Times New Roman" w:hAnsi="Arial" w:cs="Arial"/>
          <w:b/>
          <w:sz w:val="24"/>
          <w:szCs w:val="24"/>
          <w:u w:val="single"/>
          <w:lang w:eastAsia="de-DE"/>
        </w:rPr>
        <w:t xml:space="preserve">immer </w:t>
      </w:r>
      <w:r w:rsidR="008179FE" w:rsidRPr="008179FE">
        <w:rPr>
          <w:rFonts w:ascii="Arial" w:eastAsia="Times New Roman" w:hAnsi="Arial" w:cs="Arial"/>
          <w:b/>
          <w:sz w:val="24"/>
          <w:szCs w:val="24"/>
          <w:u w:val="single"/>
          <w:lang w:eastAsia="de-DE"/>
        </w:rPr>
        <w:t>auch die Anlagen gehören.</w:t>
      </w:r>
    </w:p>
    <w:p w14:paraId="7607E59D" w14:textId="77777777" w:rsidR="009659B4" w:rsidRPr="003A07D6" w:rsidRDefault="009659B4"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Das war in der Sitzung am 30.04.2024 eindeutig eine falsche Rechtsauskunft, die mir Richter Kraft gab.</w:t>
      </w:r>
    </w:p>
    <w:p w14:paraId="065813C0" w14:textId="77777777" w:rsidR="003A07D6" w:rsidRDefault="009E7BD5" w:rsidP="00F67056">
      <w:pPr>
        <w:tabs>
          <w:tab w:val="left" w:pos="4253"/>
        </w:tabs>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u w:val="single"/>
          <w:lang w:eastAsia="de-DE"/>
        </w:rPr>
        <w:t xml:space="preserve">Zum damaligen Zeitpunkt wusste ich nicht, dass genau dieser Sachverhalt: „schuldhaft mangelhafte Büroorganisation“ eine Wiedereinsetzung in den vorigen Stand rechtfertigen kann, </w:t>
      </w:r>
    </w:p>
    <w:p w14:paraId="2AECCA92" w14:textId="77777777" w:rsidR="002B4613" w:rsidRDefault="009E7BD5" w:rsidP="008179FE">
      <w:pPr>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u w:val="single"/>
          <w:lang w:eastAsia="de-DE"/>
        </w:rPr>
        <w:t>und dass es dazu auch Gerichtsurteile gibt</w:t>
      </w:r>
      <w:r w:rsidR="00054513">
        <w:rPr>
          <w:rFonts w:ascii="Arial" w:eastAsia="Times New Roman" w:hAnsi="Arial" w:cs="Arial"/>
          <w:b/>
          <w:sz w:val="24"/>
          <w:szCs w:val="24"/>
          <w:u w:val="single"/>
          <w:lang w:eastAsia="de-DE"/>
        </w:rPr>
        <w:t xml:space="preserve">, </w:t>
      </w:r>
    </w:p>
    <w:p w14:paraId="4AD717E8" w14:textId="7FD1B3D4" w:rsidR="00054513" w:rsidRDefault="00054513" w:rsidP="008179FE">
      <w:pPr>
        <w:spacing w:line="240" w:lineRule="auto"/>
        <w:contextualSpacing/>
        <w:rPr>
          <w:rFonts w:ascii="Arial" w:eastAsia="Times New Roman" w:hAnsi="Arial" w:cs="Arial"/>
          <w:b/>
          <w:sz w:val="24"/>
          <w:szCs w:val="24"/>
          <w:u w:val="single"/>
          <w:lang w:eastAsia="de-DE"/>
        </w:rPr>
      </w:pPr>
      <w:r>
        <w:rPr>
          <w:rFonts w:ascii="Arial" w:eastAsia="Times New Roman" w:hAnsi="Arial" w:cs="Arial"/>
          <w:b/>
          <w:sz w:val="24"/>
          <w:szCs w:val="24"/>
          <w:u w:val="single"/>
          <w:lang w:eastAsia="de-DE"/>
        </w:rPr>
        <w:t xml:space="preserve">siehe Liste der Quellen </w:t>
      </w:r>
    </w:p>
    <w:p w14:paraId="063C72DC" w14:textId="77777777" w:rsidR="008179FE" w:rsidRDefault="008179FE" w:rsidP="00F67056">
      <w:pPr>
        <w:tabs>
          <w:tab w:val="left" w:pos="4253"/>
        </w:tabs>
        <w:spacing w:line="240" w:lineRule="auto"/>
        <w:contextualSpacing/>
        <w:rPr>
          <w:rFonts w:ascii="Arial" w:eastAsia="Times New Roman" w:hAnsi="Arial" w:cs="Arial"/>
          <w:b/>
          <w:sz w:val="24"/>
          <w:szCs w:val="24"/>
          <w:u w:val="single"/>
          <w:lang w:eastAsia="de-DE"/>
        </w:rPr>
      </w:pPr>
    </w:p>
    <w:p w14:paraId="4F392384" w14:textId="77777777" w:rsidR="003A07D6" w:rsidRPr="003A07D6" w:rsidRDefault="003A07D6" w:rsidP="00F67056">
      <w:pPr>
        <w:tabs>
          <w:tab w:val="left" w:pos="4253"/>
        </w:tabs>
        <w:spacing w:line="240" w:lineRule="auto"/>
        <w:contextualSpacing/>
        <w:rPr>
          <w:rFonts w:ascii="Arial" w:eastAsia="Times New Roman" w:hAnsi="Arial" w:cs="Arial"/>
          <w:b/>
          <w:sz w:val="24"/>
          <w:szCs w:val="24"/>
          <w:u w:val="single"/>
          <w:lang w:eastAsia="de-DE"/>
        </w:rPr>
      </w:pPr>
    </w:p>
    <w:p w14:paraId="3EF66A7E" w14:textId="620F616B" w:rsidR="009659B4" w:rsidRPr="003A07D6" w:rsidRDefault="009659B4" w:rsidP="00F67056">
      <w:pPr>
        <w:tabs>
          <w:tab w:val="left" w:pos="4253"/>
        </w:tabs>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u w:val="single"/>
          <w:lang w:eastAsia="de-DE"/>
        </w:rPr>
        <w:t xml:space="preserve">Diese falsche Rechtsauskunft wiederholte Richterin Loosen in der Sitzung am 11.11.2025 mir gegenüber, als ich ihr vom </w:t>
      </w:r>
      <w:r w:rsidR="00AC4AFB">
        <w:rPr>
          <w:rFonts w:ascii="Arial" w:eastAsia="Times New Roman" w:hAnsi="Arial" w:cs="Arial"/>
          <w:b/>
          <w:sz w:val="24"/>
          <w:szCs w:val="24"/>
          <w:u w:val="single"/>
          <w:lang w:eastAsia="de-DE"/>
        </w:rPr>
        <w:t xml:space="preserve">bisher schon </w:t>
      </w:r>
      <w:r w:rsidRPr="003A07D6">
        <w:rPr>
          <w:rFonts w:ascii="Arial" w:eastAsia="Times New Roman" w:hAnsi="Arial" w:cs="Arial"/>
          <w:b/>
          <w:sz w:val="24"/>
          <w:szCs w:val="24"/>
          <w:u w:val="single"/>
          <w:lang w:eastAsia="de-DE"/>
        </w:rPr>
        <w:t>viermaligen Verschwinden der schriftlichen Beweise (98 Seiten) vom Fehlverhalten des RA Reiser berichtete:</w:t>
      </w:r>
    </w:p>
    <w:p w14:paraId="6CBFD9EE" w14:textId="77777777" w:rsidR="009659B4" w:rsidRPr="003A07D6" w:rsidRDefault="009659B4" w:rsidP="00F67056">
      <w:pPr>
        <w:tabs>
          <w:tab w:val="left" w:pos="4253"/>
        </w:tabs>
        <w:spacing w:line="240" w:lineRule="auto"/>
        <w:contextualSpacing/>
        <w:rPr>
          <w:rFonts w:ascii="Arial" w:eastAsia="Times New Roman" w:hAnsi="Arial" w:cs="Arial"/>
          <w:b/>
          <w:sz w:val="24"/>
          <w:szCs w:val="24"/>
          <w:u w:val="single"/>
          <w:lang w:eastAsia="de-DE"/>
        </w:rPr>
      </w:pPr>
    </w:p>
    <w:p w14:paraId="1AE8B69B" w14:textId="09D1C4DA" w:rsidR="009659B4" w:rsidRPr="003A07D6" w:rsidRDefault="003A07D6" w:rsidP="00F67056">
      <w:pPr>
        <w:spacing w:line="240" w:lineRule="auto"/>
        <w:contextualSpacing/>
        <w:rPr>
          <w:rFonts w:ascii="Arial" w:hAnsi="Arial" w:cs="Arial"/>
          <w:b/>
          <w:sz w:val="24"/>
          <w:szCs w:val="24"/>
        </w:rPr>
      </w:pPr>
      <w:r>
        <w:rPr>
          <w:rFonts w:ascii="Arial" w:hAnsi="Arial" w:cs="Arial"/>
          <w:b/>
          <w:sz w:val="24"/>
          <w:szCs w:val="24"/>
        </w:rPr>
        <w:t xml:space="preserve">In der Sache </w:t>
      </w:r>
      <w:r w:rsidR="009659B4" w:rsidRPr="003A07D6">
        <w:rPr>
          <w:rFonts w:ascii="Arial" w:hAnsi="Arial" w:cs="Arial"/>
          <w:b/>
          <w:sz w:val="24"/>
          <w:szCs w:val="24"/>
        </w:rPr>
        <w:t xml:space="preserve">RA Reiser vs. Gutsche – </w:t>
      </w:r>
      <w:r>
        <w:rPr>
          <w:rFonts w:ascii="Arial" w:hAnsi="Arial" w:cs="Arial"/>
          <w:b/>
          <w:sz w:val="24"/>
          <w:szCs w:val="24"/>
        </w:rPr>
        <w:t xml:space="preserve">geht die </w:t>
      </w:r>
      <w:r w:rsidR="009659B4" w:rsidRPr="003A07D6">
        <w:rPr>
          <w:rFonts w:ascii="Arial" w:hAnsi="Arial" w:cs="Arial"/>
          <w:b/>
          <w:sz w:val="24"/>
          <w:szCs w:val="24"/>
        </w:rPr>
        <w:t>Argumentation R</w:t>
      </w:r>
      <w:r w:rsidR="00E02139">
        <w:rPr>
          <w:rFonts w:ascii="Arial" w:hAnsi="Arial" w:cs="Arial"/>
          <w:b/>
          <w:sz w:val="24"/>
          <w:szCs w:val="24"/>
        </w:rPr>
        <w:t>e</w:t>
      </w:r>
      <w:r w:rsidR="009659B4" w:rsidRPr="003A07D6">
        <w:rPr>
          <w:rFonts w:ascii="Arial" w:hAnsi="Arial" w:cs="Arial"/>
          <w:b/>
          <w:sz w:val="24"/>
          <w:szCs w:val="24"/>
        </w:rPr>
        <w:t xml:space="preserve">iser </w:t>
      </w:r>
      <w:r>
        <w:rPr>
          <w:rFonts w:ascii="Arial" w:hAnsi="Arial" w:cs="Arial"/>
          <w:b/>
          <w:sz w:val="24"/>
          <w:szCs w:val="24"/>
        </w:rPr>
        <w:t xml:space="preserve">über </w:t>
      </w:r>
      <w:r w:rsidR="009659B4" w:rsidRPr="003A07D6">
        <w:rPr>
          <w:rFonts w:ascii="Arial" w:hAnsi="Arial" w:cs="Arial"/>
          <w:b/>
          <w:sz w:val="24"/>
          <w:szCs w:val="24"/>
        </w:rPr>
        <w:t>Geld</w:t>
      </w:r>
      <w:r>
        <w:rPr>
          <w:rFonts w:ascii="Arial" w:hAnsi="Arial" w:cs="Arial"/>
          <w:b/>
          <w:sz w:val="24"/>
          <w:szCs w:val="24"/>
        </w:rPr>
        <w:t>,</w:t>
      </w:r>
      <w:r w:rsidR="009659B4" w:rsidRPr="003A07D6">
        <w:rPr>
          <w:rFonts w:ascii="Arial" w:hAnsi="Arial" w:cs="Arial"/>
          <w:b/>
          <w:sz w:val="24"/>
          <w:szCs w:val="24"/>
        </w:rPr>
        <w:t xml:space="preserve"> </w:t>
      </w:r>
      <w:r>
        <w:rPr>
          <w:rFonts w:ascii="Arial" w:hAnsi="Arial" w:cs="Arial"/>
          <w:b/>
          <w:sz w:val="24"/>
          <w:szCs w:val="24"/>
        </w:rPr>
        <w:t xml:space="preserve">wogegen </w:t>
      </w:r>
      <w:r w:rsidR="009659B4" w:rsidRPr="003A07D6">
        <w:rPr>
          <w:rFonts w:ascii="Arial" w:hAnsi="Arial" w:cs="Arial"/>
          <w:b/>
          <w:sz w:val="24"/>
          <w:szCs w:val="24"/>
        </w:rPr>
        <w:t xml:space="preserve">Gutsche </w:t>
      </w:r>
      <w:r>
        <w:rPr>
          <w:rFonts w:ascii="Arial" w:hAnsi="Arial" w:cs="Arial"/>
          <w:b/>
          <w:sz w:val="24"/>
          <w:szCs w:val="24"/>
        </w:rPr>
        <w:t xml:space="preserve">rein </w:t>
      </w:r>
      <w:r w:rsidR="009659B4" w:rsidRPr="003A07D6">
        <w:rPr>
          <w:rFonts w:ascii="Arial" w:hAnsi="Arial" w:cs="Arial"/>
          <w:b/>
          <w:sz w:val="24"/>
          <w:szCs w:val="24"/>
        </w:rPr>
        <w:t>i</w:t>
      </w:r>
      <w:r w:rsidR="009659B4" w:rsidRPr="003A07D6">
        <w:rPr>
          <w:rFonts w:ascii="Arial" w:hAnsi="Arial" w:cs="Arial"/>
          <w:b/>
          <w:sz w:val="24"/>
          <w:szCs w:val="24"/>
          <w:u w:val="single"/>
        </w:rPr>
        <w:t>nhaltlich</w:t>
      </w:r>
      <w:r>
        <w:rPr>
          <w:rFonts w:ascii="Arial" w:hAnsi="Arial" w:cs="Arial"/>
          <w:b/>
          <w:sz w:val="24"/>
          <w:szCs w:val="24"/>
          <w:u w:val="single"/>
        </w:rPr>
        <w:t xml:space="preserve"> argumentiert</w:t>
      </w:r>
      <w:r w:rsidR="009659B4" w:rsidRPr="003A07D6">
        <w:rPr>
          <w:rFonts w:ascii="Arial" w:hAnsi="Arial" w:cs="Arial"/>
          <w:b/>
          <w:sz w:val="24"/>
          <w:szCs w:val="24"/>
          <w:u w:val="single"/>
        </w:rPr>
        <w:t>:</w:t>
      </w:r>
      <w:r w:rsidR="009659B4" w:rsidRPr="003A07D6">
        <w:rPr>
          <w:rFonts w:ascii="Arial" w:hAnsi="Arial" w:cs="Arial"/>
          <w:b/>
          <w:sz w:val="24"/>
          <w:szCs w:val="24"/>
        </w:rPr>
        <w:t xml:space="preserve"> </w:t>
      </w:r>
    </w:p>
    <w:p w14:paraId="6CB224F5" w14:textId="4F8E86D0" w:rsidR="009659B4" w:rsidRPr="003A07D6" w:rsidRDefault="003A07D6" w:rsidP="00F67056">
      <w:pPr>
        <w:spacing w:line="240" w:lineRule="auto"/>
        <w:contextualSpacing/>
        <w:rPr>
          <w:rFonts w:ascii="Arial" w:hAnsi="Arial" w:cs="Arial"/>
          <w:b/>
          <w:sz w:val="24"/>
          <w:szCs w:val="24"/>
        </w:rPr>
      </w:pPr>
      <w:r>
        <w:rPr>
          <w:rFonts w:ascii="Arial" w:hAnsi="Arial" w:cs="Arial"/>
          <w:b/>
          <w:sz w:val="24"/>
          <w:szCs w:val="24"/>
        </w:rPr>
        <w:t xml:space="preserve">Die </w:t>
      </w:r>
      <w:r w:rsidR="009659B4" w:rsidRPr="003A07D6">
        <w:rPr>
          <w:rFonts w:ascii="Arial" w:hAnsi="Arial" w:cs="Arial"/>
          <w:b/>
          <w:sz w:val="24"/>
          <w:szCs w:val="24"/>
        </w:rPr>
        <w:t xml:space="preserve">Vertragserfüllung fehlt nicht nur, </w:t>
      </w:r>
    </w:p>
    <w:p w14:paraId="0940C43E" w14:textId="448EA14C" w:rsidR="009659B4" w:rsidRPr="003A07D6" w:rsidRDefault="00237AB0" w:rsidP="00F67056">
      <w:pPr>
        <w:spacing w:line="240" w:lineRule="auto"/>
        <w:contextualSpacing/>
        <w:rPr>
          <w:rFonts w:ascii="Arial" w:hAnsi="Arial" w:cs="Arial"/>
          <w:b/>
          <w:sz w:val="24"/>
          <w:szCs w:val="24"/>
        </w:rPr>
      </w:pPr>
      <w:r>
        <w:rPr>
          <w:rFonts w:ascii="Arial" w:hAnsi="Arial" w:cs="Arial"/>
          <w:b/>
          <w:sz w:val="24"/>
          <w:szCs w:val="24"/>
        </w:rPr>
        <w:t xml:space="preserve">sondern </w:t>
      </w:r>
      <w:r w:rsidR="009659B4" w:rsidRPr="003A07D6">
        <w:rPr>
          <w:rFonts w:ascii="Arial" w:hAnsi="Arial" w:cs="Arial"/>
          <w:b/>
          <w:sz w:val="24"/>
          <w:szCs w:val="24"/>
        </w:rPr>
        <w:t>e</w:t>
      </w:r>
      <w:r w:rsidR="002B4613">
        <w:rPr>
          <w:rFonts w:ascii="Arial" w:hAnsi="Arial" w:cs="Arial"/>
          <w:b/>
          <w:sz w:val="24"/>
          <w:szCs w:val="24"/>
        </w:rPr>
        <w:t>r hat sogar</w:t>
      </w:r>
      <w:r w:rsidR="009659B4" w:rsidRPr="003A07D6">
        <w:rPr>
          <w:rFonts w:ascii="Arial" w:hAnsi="Arial" w:cs="Arial"/>
          <w:b/>
          <w:sz w:val="24"/>
          <w:szCs w:val="24"/>
        </w:rPr>
        <w:t xml:space="preserve"> gemeinschaftlich mit RA Rohden, dem Prozessbeauftragten, </w:t>
      </w:r>
    </w:p>
    <w:p w14:paraId="14B52E1B" w14:textId="2ECEC96F" w:rsidR="009659B4" w:rsidRPr="003A07D6" w:rsidRDefault="009659B4" w:rsidP="00F67056">
      <w:pPr>
        <w:spacing w:line="240" w:lineRule="auto"/>
        <w:contextualSpacing/>
        <w:rPr>
          <w:rFonts w:ascii="Arial" w:hAnsi="Arial" w:cs="Arial"/>
          <w:b/>
          <w:sz w:val="24"/>
          <w:szCs w:val="24"/>
        </w:rPr>
      </w:pPr>
      <w:r w:rsidRPr="003A07D6">
        <w:rPr>
          <w:rFonts w:ascii="Arial" w:hAnsi="Arial" w:cs="Arial"/>
          <w:b/>
          <w:sz w:val="24"/>
          <w:szCs w:val="24"/>
        </w:rPr>
        <w:t>gegen meine Interessen gehandelt</w:t>
      </w:r>
      <w:r w:rsidR="002B4613">
        <w:rPr>
          <w:rFonts w:ascii="Arial" w:hAnsi="Arial" w:cs="Arial"/>
          <w:b/>
          <w:sz w:val="24"/>
          <w:szCs w:val="24"/>
        </w:rPr>
        <w:t>.</w:t>
      </w:r>
    </w:p>
    <w:p w14:paraId="05B68267" w14:textId="77777777" w:rsidR="009659B4" w:rsidRPr="003A07D6" w:rsidRDefault="009659B4" w:rsidP="00F67056">
      <w:pPr>
        <w:spacing w:line="240" w:lineRule="auto"/>
        <w:contextualSpacing/>
        <w:rPr>
          <w:rFonts w:ascii="Arial" w:hAnsi="Arial" w:cs="Arial"/>
          <w:b/>
          <w:sz w:val="24"/>
          <w:szCs w:val="24"/>
        </w:rPr>
      </w:pPr>
    </w:p>
    <w:p w14:paraId="45B54C8F" w14:textId="77777777" w:rsidR="009659B4" w:rsidRPr="003A07D6" w:rsidRDefault="009659B4" w:rsidP="00F67056">
      <w:pPr>
        <w:spacing w:line="240" w:lineRule="auto"/>
        <w:contextualSpacing/>
        <w:rPr>
          <w:rFonts w:ascii="Arial" w:hAnsi="Arial" w:cs="Arial"/>
          <w:b/>
          <w:sz w:val="24"/>
          <w:szCs w:val="24"/>
        </w:rPr>
      </w:pPr>
      <w:r w:rsidRPr="003A07D6">
        <w:rPr>
          <w:rFonts w:ascii="Arial" w:hAnsi="Arial" w:cs="Arial"/>
          <w:b/>
          <w:sz w:val="24"/>
          <w:szCs w:val="24"/>
        </w:rPr>
        <w:t>Richter Kraft, Verhandlung am 30.04.2024 im AG Marbach,</w:t>
      </w:r>
    </w:p>
    <w:p w14:paraId="5746EB0E" w14:textId="77777777" w:rsidR="009659B4" w:rsidRPr="003A07D6" w:rsidRDefault="009659B4" w:rsidP="00F67056">
      <w:pPr>
        <w:spacing w:line="240" w:lineRule="auto"/>
        <w:contextualSpacing/>
        <w:rPr>
          <w:rFonts w:ascii="Arial" w:hAnsi="Arial" w:cs="Arial"/>
          <w:b/>
          <w:sz w:val="24"/>
          <w:szCs w:val="24"/>
        </w:rPr>
      </w:pPr>
      <w:r w:rsidRPr="003A07D6">
        <w:rPr>
          <w:rFonts w:ascii="Arial" w:hAnsi="Arial" w:cs="Arial"/>
          <w:b/>
          <w:sz w:val="24"/>
          <w:szCs w:val="24"/>
        </w:rPr>
        <w:t>13.00h bis 14.45h</w:t>
      </w:r>
    </w:p>
    <w:p w14:paraId="56B46182" w14:textId="5B73DBC4" w:rsidR="009659B4" w:rsidRPr="003A07D6" w:rsidRDefault="002B4613" w:rsidP="00F67056">
      <w:pPr>
        <w:spacing w:line="240" w:lineRule="auto"/>
        <w:contextualSpacing/>
        <w:rPr>
          <w:rFonts w:ascii="Arial" w:hAnsi="Arial" w:cs="Arial"/>
          <w:b/>
          <w:sz w:val="24"/>
          <w:szCs w:val="24"/>
          <w:u w:val="single"/>
        </w:rPr>
      </w:pPr>
      <w:r>
        <w:rPr>
          <w:rFonts w:ascii="Arial" w:hAnsi="Arial" w:cs="Arial"/>
          <w:b/>
          <w:sz w:val="24"/>
          <w:szCs w:val="24"/>
          <w:u w:val="single"/>
        </w:rPr>
        <w:t xml:space="preserve">Sein </w:t>
      </w:r>
      <w:r w:rsidR="009659B4" w:rsidRPr="003A07D6">
        <w:rPr>
          <w:rFonts w:ascii="Arial" w:hAnsi="Arial" w:cs="Arial"/>
          <w:b/>
          <w:sz w:val="24"/>
          <w:szCs w:val="24"/>
          <w:u w:val="single"/>
        </w:rPr>
        <w:t xml:space="preserve">Protokoll </w:t>
      </w:r>
      <w:r>
        <w:rPr>
          <w:rFonts w:ascii="Arial" w:hAnsi="Arial" w:cs="Arial"/>
          <w:b/>
          <w:sz w:val="24"/>
          <w:szCs w:val="24"/>
          <w:u w:val="single"/>
        </w:rPr>
        <w:t xml:space="preserve">ist </w:t>
      </w:r>
      <w:r w:rsidR="009659B4" w:rsidRPr="003A07D6">
        <w:rPr>
          <w:rFonts w:ascii="Arial" w:hAnsi="Arial" w:cs="Arial"/>
          <w:b/>
          <w:sz w:val="24"/>
          <w:szCs w:val="24"/>
          <w:u w:val="single"/>
        </w:rPr>
        <w:t>unvollständig und - vor allem in den rechtswirksam relevanten Sätzen - nicht lückenlos.</w:t>
      </w:r>
    </w:p>
    <w:p w14:paraId="610DA7DE" w14:textId="77777777" w:rsidR="009659B4" w:rsidRPr="003A07D6" w:rsidRDefault="009659B4" w:rsidP="00F67056">
      <w:pPr>
        <w:spacing w:line="240" w:lineRule="auto"/>
        <w:contextualSpacing/>
        <w:rPr>
          <w:rFonts w:ascii="Arial" w:hAnsi="Arial" w:cs="Arial"/>
          <w:b/>
          <w:sz w:val="24"/>
          <w:szCs w:val="24"/>
        </w:rPr>
      </w:pPr>
    </w:p>
    <w:p w14:paraId="1AED0553" w14:textId="392E63A7" w:rsidR="002B4613"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Richter Kraft will die </w:t>
      </w:r>
      <w:r w:rsidRPr="003A07D6">
        <w:rPr>
          <w:rFonts w:ascii="Arial" w:hAnsi="Arial" w:cs="Arial"/>
          <w:b/>
          <w:sz w:val="24"/>
          <w:szCs w:val="24"/>
          <w:u w:val="single"/>
        </w:rPr>
        <w:t>Urteilsverkündung</w:t>
      </w:r>
      <w:r w:rsidRPr="003A07D6">
        <w:rPr>
          <w:rFonts w:ascii="Arial" w:hAnsi="Arial" w:cs="Arial"/>
          <w:b/>
          <w:sz w:val="24"/>
          <w:szCs w:val="24"/>
        </w:rPr>
        <w:t xml:space="preserve"> schon nach zwei Tagen (02.05.2024) abhalten</w:t>
      </w:r>
      <w:r w:rsidR="00DD2A01">
        <w:rPr>
          <w:rFonts w:ascii="Arial" w:hAnsi="Arial" w:cs="Arial"/>
          <w:b/>
          <w:sz w:val="24"/>
          <w:szCs w:val="24"/>
        </w:rPr>
        <w:t xml:space="preserve"> (</w:t>
      </w:r>
      <w:r w:rsidR="00DD2A01" w:rsidRPr="00DD2A01">
        <w:rPr>
          <w:rFonts w:ascii="Arial" w:hAnsi="Arial" w:cs="Arial"/>
          <w:b/>
          <w:sz w:val="24"/>
          <w:szCs w:val="24"/>
          <w:u w:val="single"/>
        </w:rPr>
        <w:t>Überbeschleunigung</w:t>
      </w:r>
      <w:r w:rsidR="00DD2A01">
        <w:rPr>
          <w:rFonts w:ascii="Arial" w:hAnsi="Arial" w:cs="Arial"/>
          <w:b/>
          <w:sz w:val="24"/>
          <w:szCs w:val="24"/>
        </w:rPr>
        <w:t xml:space="preserve"> §</w:t>
      </w:r>
      <w:r w:rsidR="00DE0CDA">
        <w:rPr>
          <w:rFonts w:ascii="Arial" w:hAnsi="Arial" w:cs="Arial"/>
          <w:b/>
          <w:sz w:val="24"/>
          <w:szCs w:val="24"/>
        </w:rPr>
        <w:t xml:space="preserve"> </w:t>
      </w:r>
      <w:r w:rsidR="00DD2A01">
        <w:rPr>
          <w:rFonts w:ascii="Arial" w:hAnsi="Arial" w:cs="Arial"/>
          <w:b/>
          <w:sz w:val="24"/>
          <w:szCs w:val="24"/>
        </w:rPr>
        <w:t>277 ZPO?)</w:t>
      </w:r>
      <w:r w:rsidRPr="003A07D6">
        <w:rPr>
          <w:rFonts w:ascii="Arial" w:hAnsi="Arial" w:cs="Arial"/>
          <w:b/>
          <w:sz w:val="24"/>
          <w:szCs w:val="24"/>
        </w:rPr>
        <w:t>, fragt meinen gegnerischen Rechtsanwalt</w:t>
      </w:r>
      <w:r w:rsidR="00983907">
        <w:rPr>
          <w:rFonts w:ascii="Arial" w:hAnsi="Arial" w:cs="Arial"/>
          <w:b/>
          <w:sz w:val="24"/>
          <w:szCs w:val="24"/>
        </w:rPr>
        <w:t xml:space="preserve"> um Rat</w:t>
      </w:r>
      <w:r w:rsidRPr="003A07D6">
        <w:rPr>
          <w:rFonts w:ascii="Arial" w:hAnsi="Arial" w:cs="Arial"/>
          <w:b/>
          <w:sz w:val="24"/>
          <w:szCs w:val="24"/>
        </w:rPr>
        <w:t xml:space="preserve">, ob er </w:t>
      </w:r>
      <w:r w:rsidR="00983907">
        <w:rPr>
          <w:rFonts w:ascii="Arial" w:hAnsi="Arial" w:cs="Arial"/>
          <w:b/>
          <w:sz w:val="24"/>
          <w:szCs w:val="24"/>
        </w:rPr>
        <w:t>zu diesem Zeitpunkt</w:t>
      </w:r>
      <w:r w:rsidRPr="003A07D6">
        <w:rPr>
          <w:rFonts w:ascii="Arial" w:hAnsi="Arial" w:cs="Arial"/>
          <w:b/>
          <w:sz w:val="24"/>
          <w:szCs w:val="24"/>
        </w:rPr>
        <w:t xml:space="preserve"> die </w:t>
      </w:r>
      <w:r w:rsidRPr="003A07D6">
        <w:rPr>
          <w:rFonts w:ascii="Arial" w:hAnsi="Arial" w:cs="Arial"/>
          <w:b/>
          <w:sz w:val="24"/>
          <w:szCs w:val="24"/>
          <w:u w:val="single"/>
        </w:rPr>
        <w:t>Begründung</w:t>
      </w:r>
      <w:r w:rsidRPr="003A07D6">
        <w:rPr>
          <w:rFonts w:ascii="Arial" w:hAnsi="Arial" w:cs="Arial"/>
          <w:b/>
          <w:sz w:val="24"/>
          <w:szCs w:val="24"/>
        </w:rPr>
        <w:t xml:space="preserve"> auch schon fertig haben müsse. </w:t>
      </w:r>
      <w:r w:rsidR="00983907" w:rsidRPr="00666943">
        <w:rPr>
          <w:rFonts w:ascii="Arial" w:hAnsi="Arial" w:cs="Arial"/>
          <w:b/>
          <w:sz w:val="24"/>
          <w:szCs w:val="24"/>
          <w:u w:val="single"/>
        </w:rPr>
        <w:t>Hier liegt ein linguistisch beweisbares Einverständnis von Richter</w:t>
      </w:r>
      <w:r w:rsidR="00DE0CDA">
        <w:rPr>
          <w:rFonts w:ascii="Arial" w:hAnsi="Arial" w:cs="Arial"/>
          <w:b/>
          <w:sz w:val="24"/>
          <w:szCs w:val="24"/>
          <w:u w:val="single"/>
        </w:rPr>
        <w:t xml:space="preserve"> Kraft </w:t>
      </w:r>
      <w:r w:rsidR="00983907" w:rsidRPr="00666943">
        <w:rPr>
          <w:rFonts w:ascii="Arial" w:hAnsi="Arial" w:cs="Arial"/>
          <w:b/>
          <w:sz w:val="24"/>
          <w:szCs w:val="24"/>
          <w:u w:val="single"/>
        </w:rPr>
        <w:t>und gegnerischem Anwalt vor</w:t>
      </w:r>
      <w:r w:rsidR="00983907">
        <w:rPr>
          <w:rFonts w:ascii="Arial" w:hAnsi="Arial" w:cs="Arial"/>
          <w:b/>
          <w:sz w:val="24"/>
          <w:szCs w:val="24"/>
        </w:rPr>
        <w:t>.</w:t>
      </w:r>
      <w:r w:rsidR="00237AB0">
        <w:rPr>
          <w:rFonts w:ascii="Arial" w:hAnsi="Arial" w:cs="Arial"/>
          <w:b/>
          <w:sz w:val="24"/>
          <w:szCs w:val="24"/>
        </w:rPr>
        <w:t xml:space="preserve">     </w:t>
      </w:r>
      <w:r w:rsidRPr="003A07D6">
        <w:rPr>
          <w:rFonts w:ascii="Arial" w:hAnsi="Arial" w:cs="Arial"/>
          <w:b/>
          <w:sz w:val="24"/>
          <w:szCs w:val="24"/>
        </w:rPr>
        <w:t xml:space="preserve">Richter Kraft will der Richterin Hausmann am </w:t>
      </w:r>
      <w:r w:rsidRPr="00DD2A01">
        <w:rPr>
          <w:rFonts w:ascii="Arial" w:hAnsi="Arial" w:cs="Arial"/>
          <w:b/>
          <w:sz w:val="24"/>
          <w:szCs w:val="24"/>
          <w:u w:val="single"/>
        </w:rPr>
        <w:t>OLG zeitlich zuvorkommen,</w:t>
      </w:r>
      <w:r w:rsidRPr="003A07D6">
        <w:rPr>
          <w:rFonts w:ascii="Arial" w:hAnsi="Arial" w:cs="Arial"/>
          <w:b/>
          <w:sz w:val="24"/>
          <w:szCs w:val="24"/>
        </w:rPr>
        <w:t xml:space="preserve"> die die Beschwerde des RA Reiser behandelt und gegen RA Reiser entscheidet</w:t>
      </w:r>
      <w:r w:rsidR="00666943">
        <w:rPr>
          <w:rFonts w:ascii="Arial" w:hAnsi="Arial" w:cs="Arial"/>
          <w:b/>
          <w:sz w:val="24"/>
          <w:szCs w:val="24"/>
        </w:rPr>
        <w:t>, siehe Kopie:</w:t>
      </w:r>
      <w:r w:rsidRPr="003A07D6">
        <w:rPr>
          <w:rFonts w:ascii="Arial" w:hAnsi="Arial" w:cs="Arial"/>
          <w:b/>
          <w:sz w:val="24"/>
          <w:szCs w:val="24"/>
        </w:rPr>
        <w:t xml:space="preserve"> </w:t>
      </w:r>
      <w:r w:rsidR="002B4613">
        <w:rPr>
          <w:rFonts w:ascii="Arial" w:hAnsi="Arial" w:cs="Arial"/>
          <w:b/>
          <w:sz w:val="24"/>
          <w:szCs w:val="24"/>
        </w:rPr>
        <w:t xml:space="preserve"> </w:t>
      </w:r>
    </w:p>
    <w:p w14:paraId="63EDE236" w14:textId="75030FA8" w:rsidR="009659B4" w:rsidRPr="002B4613" w:rsidRDefault="002B4613" w:rsidP="002B4613">
      <w:pPr>
        <w:spacing w:line="240" w:lineRule="auto"/>
        <w:ind w:left="360"/>
        <w:rPr>
          <w:rFonts w:ascii="Arial" w:hAnsi="Arial" w:cs="Arial"/>
          <w:b/>
          <w:sz w:val="24"/>
          <w:szCs w:val="24"/>
        </w:rPr>
      </w:pPr>
      <w:r w:rsidRPr="002B4613">
        <w:rPr>
          <w:rFonts w:ascii="Arial" w:hAnsi="Arial" w:cs="Arial"/>
          <w:b/>
          <w:sz w:val="24"/>
          <w:szCs w:val="24"/>
        </w:rPr>
        <w:t>Zitat</w:t>
      </w:r>
      <w:r>
        <w:rPr>
          <w:rFonts w:ascii="Arial" w:hAnsi="Arial" w:cs="Arial"/>
          <w:b/>
          <w:sz w:val="24"/>
          <w:szCs w:val="24"/>
        </w:rPr>
        <w:t>, Kopie,</w:t>
      </w:r>
      <w:r w:rsidRPr="002B4613">
        <w:rPr>
          <w:rFonts w:ascii="Arial" w:hAnsi="Arial" w:cs="Arial"/>
          <w:b/>
          <w:sz w:val="24"/>
          <w:szCs w:val="24"/>
        </w:rPr>
        <w:t xml:space="preserve"> aus den Gründen der </w:t>
      </w:r>
      <w:proofErr w:type="spellStart"/>
      <w:r w:rsidRPr="002B4613">
        <w:rPr>
          <w:rFonts w:ascii="Arial" w:hAnsi="Arial" w:cs="Arial"/>
          <w:b/>
          <w:sz w:val="24"/>
          <w:szCs w:val="24"/>
        </w:rPr>
        <w:t>Rrin</w:t>
      </w:r>
      <w:proofErr w:type="spellEnd"/>
      <w:r w:rsidRPr="002B4613">
        <w:rPr>
          <w:rFonts w:ascii="Arial" w:hAnsi="Arial" w:cs="Arial"/>
          <w:b/>
          <w:sz w:val="24"/>
          <w:szCs w:val="24"/>
        </w:rPr>
        <w:t xml:space="preserve"> Hausmann des OLG</w:t>
      </w:r>
      <w:r w:rsidR="00C12AA6">
        <w:rPr>
          <w:rFonts w:ascii="Arial" w:hAnsi="Arial" w:cs="Arial"/>
          <w:b/>
          <w:sz w:val="24"/>
          <w:szCs w:val="24"/>
        </w:rPr>
        <w:t xml:space="preserve"> am 05.06.2024</w:t>
      </w:r>
      <w:r w:rsidRPr="002B4613">
        <w:rPr>
          <w:rFonts w:ascii="Arial" w:hAnsi="Arial" w:cs="Arial"/>
          <w:b/>
          <w:sz w:val="24"/>
          <w:szCs w:val="24"/>
        </w:rPr>
        <w:t>: „</w:t>
      </w:r>
      <w:r w:rsidRPr="002B4613">
        <w:rPr>
          <w:noProof/>
        </w:rPr>
        <w:drawing>
          <wp:inline distT="0" distB="0" distL="0" distR="0" wp14:anchorId="068144EB" wp14:editId="30CA0AEE">
            <wp:extent cx="5760720" cy="1948815"/>
            <wp:effectExtent l="0" t="0" r="0" b="0"/>
            <wp:docPr id="17121678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948815"/>
                    </a:xfrm>
                    <a:prstGeom prst="rect">
                      <a:avLst/>
                    </a:prstGeom>
                    <a:noFill/>
                    <a:ln>
                      <a:noFill/>
                    </a:ln>
                  </pic:spPr>
                </pic:pic>
              </a:graphicData>
            </a:graphic>
          </wp:inline>
        </w:drawing>
      </w:r>
      <w:r w:rsidRPr="002B4613">
        <w:rPr>
          <w:rFonts w:ascii="Arial" w:hAnsi="Arial" w:cs="Arial"/>
          <w:b/>
          <w:sz w:val="24"/>
          <w:szCs w:val="24"/>
        </w:rPr>
        <w:t xml:space="preserve">      </w:t>
      </w:r>
      <w:r w:rsidR="009659B4" w:rsidRPr="002B4613">
        <w:rPr>
          <w:rFonts w:ascii="Arial" w:hAnsi="Arial" w:cs="Arial"/>
          <w:b/>
          <w:sz w:val="24"/>
          <w:szCs w:val="24"/>
        </w:rPr>
        <w:t xml:space="preserve">RA Reiser hat seine Beschwerde auf der Ebene des OLG Stuttgart wie vor dem LG </w:t>
      </w:r>
      <w:proofErr w:type="gramStart"/>
      <w:r w:rsidR="009659B4" w:rsidRPr="002B4613">
        <w:rPr>
          <w:rFonts w:ascii="Arial" w:hAnsi="Arial" w:cs="Arial"/>
          <w:b/>
          <w:sz w:val="24"/>
          <w:szCs w:val="24"/>
        </w:rPr>
        <w:t>HN  verloren</w:t>
      </w:r>
      <w:proofErr w:type="gramEnd"/>
      <w:r w:rsidR="009659B4" w:rsidRPr="002B4613">
        <w:rPr>
          <w:rFonts w:ascii="Arial" w:hAnsi="Arial" w:cs="Arial"/>
          <w:b/>
          <w:sz w:val="24"/>
          <w:szCs w:val="24"/>
        </w:rPr>
        <w:t xml:space="preserve">. Am 07.06.2023 (Verfügung) reicht Rechtspflegerin </w:t>
      </w:r>
      <w:proofErr w:type="gramStart"/>
      <w:r w:rsidR="009659B4" w:rsidRPr="002B4613">
        <w:rPr>
          <w:rFonts w:ascii="Arial" w:hAnsi="Arial" w:cs="Arial"/>
          <w:b/>
          <w:sz w:val="24"/>
          <w:szCs w:val="24"/>
        </w:rPr>
        <w:t>Wurst,  LG</w:t>
      </w:r>
      <w:proofErr w:type="gramEnd"/>
      <w:r w:rsidR="009659B4" w:rsidRPr="002B4613">
        <w:rPr>
          <w:rFonts w:ascii="Arial" w:hAnsi="Arial" w:cs="Arial"/>
          <w:b/>
          <w:sz w:val="24"/>
          <w:szCs w:val="24"/>
        </w:rPr>
        <w:t xml:space="preserve"> HN, </w:t>
      </w:r>
      <w:r>
        <w:rPr>
          <w:rFonts w:ascii="Arial" w:hAnsi="Arial" w:cs="Arial"/>
          <w:b/>
          <w:sz w:val="24"/>
          <w:szCs w:val="24"/>
        </w:rPr>
        <w:t>d</w:t>
      </w:r>
      <w:r w:rsidR="009659B4" w:rsidRPr="002B4613">
        <w:rPr>
          <w:rFonts w:ascii="Arial" w:hAnsi="Arial" w:cs="Arial"/>
          <w:b/>
          <w:sz w:val="24"/>
          <w:szCs w:val="24"/>
        </w:rPr>
        <w:t>ie Akte an das OLG Stuttgart weiter.</w:t>
      </w:r>
    </w:p>
    <w:p w14:paraId="380C2768" w14:textId="77777777" w:rsidR="009659B4" w:rsidRPr="003A07D6" w:rsidRDefault="009659B4" w:rsidP="00F67056">
      <w:pPr>
        <w:pStyle w:val="Listenabsatz"/>
        <w:numPr>
          <w:ilvl w:val="0"/>
          <w:numId w:val="4"/>
        </w:numPr>
        <w:spacing w:line="240" w:lineRule="auto"/>
        <w:rPr>
          <w:rFonts w:ascii="Arial" w:hAnsi="Arial" w:cs="Arial"/>
          <w:b/>
          <w:sz w:val="24"/>
          <w:szCs w:val="24"/>
          <w:u w:val="single"/>
        </w:rPr>
      </w:pPr>
      <w:r w:rsidRPr="003A07D6">
        <w:rPr>
          <w:rFonts w:ascii="Arial" w:hAnsi="Arial" w:cs="Arial"/>
          <w:b/>
          <w:sz w:val="24"/>
          <w:szCs w:val="24"/>
        </w:rPr>
        <w:t xml:space="preserve">Gutsche teilt Richter </w:t>
      </w:r>
      <w:proofErr w:type="gramStart"/>
      <w:r w:rsidRPr="003A07D6">
        <w:rPr>
          <w:rFonts w:ascii="Arial" w:hAnsi="Arial" w:cs="Arial"/>
          <w:b/>
          <w:sz w:val="24"/>
          <w:szCs w:val="24"/>
        </w:rPr>
        <w:t>Kraft  und</w:t>
      </w:r>
      <w:proofErr w:type="gramEnd"/>
      <w:r w:rsidRPr="003A07D6">
        <w:rPr>
          <w:rFonts w:ascii="Arial" w:hAnsi="Arial" w:cs="Arial"/>
          <w:b/>
          <w:sz w:val="24"/>
          <w:szCs w:val="24"/>
        </w:rPr>
        <w:t xml:space="preserve"> Gegner mit: Der Vorsitzende Richter am Landgericht sagte mir nach der Urteilsverkündung am 15.09.2023: „Sie können Regress nehmen bei Ihrem Anwalt.“</w:t>
      </w:r>
      <w:r w:rsidRPr="003A07D6">
        <w:rPr>
          <w:rFonts w:ascii="Arial" w:hAnsi="Arial" w:cs="Arial"/>
          <w:b/>
          <w:sz w:val="24"/>
          <w:szCs w:val="24"/>
          <w:u w:val="single"/>
        </w:rPr>
        <w:t xml:space="preserve">  RA Reiser erschrickt sehr, sagt aber kein Wort.</w:t>
      </w:r>
    </w:p>
    <w:p w14:paraId="455088F0" w14:textId="3AE6FBB6"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u w:val="single"/>
        </w:rPr>
        <w:t>Gutsche fragte Richter Kraft und Gegner</w:t>
      </w:r>
      <w:r w:rsidR="00237AB0">
        <w:rPr>
          <w:rFonts w:ascii="Arial" w:hAnsi="Arial" w:cs="Arial"/>
          <w:b/>
          <w:sz w:val="24"/>
          <w:szCs w:val="24"/>
          <w:u w:val="single"/>
        </w:rPr>
        <w:t xml:space="preserve"> RA Reiser</w:t>
      </w:r>
      <w:r w:rsidRPr="003A07D6">
        <w:rPr>
          <w:rFonts w:ascii="Arial" w:hAnsi="Arial" w:cs="Arial"/>
          <w:b/>
          <w:sz w:val="24"/>
          <w:szCs w:val="24"/>
          <w:u w:val="single"/>
        </w:rPr>
        <w:t xml:space="preserve">: „Hätte ich den Prozess gewonnen, wenn die Anwälte meine Protokollergänzung zum 24.05.2017 am LG HN eingereicht hätten?“  </w:t>
      </w:r>
      <w:r w:rsidRPr="003A07D6">
        <w:rPr>
          <w:rFonts w:ascii="Arial" w:hAnsi="Arial" w:cs="Arial"/>
          <w:b/>
          <w:sz w:val="24"/>
          <w:szCs w:val="24"/>
        </w:rPr>
        <w:t>Beide schauen betreten zu Boden und schweigen.</w:t>
      </w:r>
    </w:p>
    <w:p w14:paraId="3DA235F4" w14:textId="25C352B3"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Gutsche: </w:t>
      </w:r>
      <w:r w:rsidR="00237AB0">
        <w:rPr>
          <w:rFonts w:ascii="Arial" w:hAnsi="Arial" w:cs="Arial"/>
          <w:b/>
          <w:sz w:val="24"/>
          <w:szCs w:val="24"/>
        </w:rPr>
        <w:t xml:space="preserve">RA </w:t>
      </w:r>
      <w:r w:rsidRPr="003A07D6">
        <w:rPr>
          <w:rFonts w:ascii="Arial" w:hAnsi="Arial" w:cs="Arial"/>
          <w:b/>
          <w:sz w:val="24"/>
          <w:szCs w:val="24"/>
        </w:rPr>
        <w:t xml:space="preserve">Rohden hat </w:t>
      </w:r>
      <w:r w:rsidRPr="003A07D6">
        <w:rPr>
          <w:rFonts w:ascii="Arial" w:hAnsi="Arial" w:cs="Arial"/>
          <w:b/>
          <w:sz w:val="24"/>
          <w:szCs w:val="24"/>
          <w:u w:val="single"/>
        </w:rPr>
        <w:t>meine 98 Seiten Beweise</w:t>
      </w:r>
      <w:r w:rsidRPr="003A07D6">
        <w:rPr>
          <w:rFonts w:ascii="Arial" w:hAnsi="Arial" w:cs="Arial"/>
          <w:b/>
          <w:sz w:val="24"/>
          <w:szCs w:val="24"/>
        </w:rPr>
        <w:t xml:space="preserve">, die dem LG HN seit dem 05.03.2023 vorlagen, aus Gefälligkeit gegenüber RA Reiser „aus dem Verkehr gezogen“, damit sie nicht ans OLG Stuttgart gelangen und dem Beschwerdeverfahren des RA Reiser zugrunde gelegt werden können. Cui </w:t>
      </w:r>
      <w:proofErr w:type="spellStart"/>
      <w:r w:rsidRPr="003A07D6">
        <w:rPr>
          <w:rFonts w:ascii="Arial" w:hAnsi="Arial" w:cs="Arial"/>
          <w:b/>
          <w:sz w:val="24"/>
          <w:szCs w:val="24"/>
        </w:rPr>
        <w:t>bono</w:t>
      </w:r>
      <w:proofErr w:type="spellEnd"/>
      <w:r w:rsidRPr="003A07D6">
        <w:rPr>
          <w:rFonts w:ascii="Arial" w:hAnsi="Arial" w:cs="Arial"/>
          <w:b/>
          <w:sz w:val="24"/>
          <w:szCs w:val="24"/>
        </w:rPr>
        <w:t>?</w:t>
      </w:r>
    </w:p>
    <w:p w14:paraId="12FCB885" w14:textId="77777777" w:rsidR="009659B4" w:rsidRPr="003A07D6" w:rsidRDefault="009659B4" w:rsidP="00F67056">
      <w:pPr>
        <w:pStyle w:val="Listenabsatz"/>
        <w:numPr>
          <w:ilvl w:val="0"/>
          <w:numId w:val="4"/>
        </w:numPr>
        <w:spacing w:line="240" w:lineRule="auto"/>
        <w:rPr>
          <w:rFonts w:ascii="Arial" w:hAnsi="Arial" w:cs="Arial"/>
          <w:b/>
          <w:sz w:val="24"/>
          <w:szCs w:val="24"/>
          <w:u w:val="single"/>
        </w:rPr>
      </w:pPr>
      <w:r w:rsidRPr="003A07D6">
        <w:rPr>
          <w:rFonts w:ascii="Arial" w:hAnsi="Arial" w:cs="Arial"/>
          <w:b/>
          <w:sz w:val="24"/>
          <w:szCs w:val="24"/>
          <w:u w:val="single"/>
        </w:rPr>
        <w:t>Diese 98 Seiten Beweise sind insgesamt VIERMAL einfach VERSCHWUNDEN</w:t>
      </w:r>
    </w:p>
    <w:p w14:paraId="043F88DB"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Rohden hat </w:t>
      </w:r>
      <w:r w:rsidRPr="003A07D6">
        <w:rPr>
          <w:rFonts w:ascii="Arial" w:hAnsi="Arial" w:cs="Arial"/>
          <w:b/>
          <w:sz w:val="24"/>
          <w:szCs w:val="24"/>
          <w:u w:val="single"/>
        </w:rPr>
        <w:t>meine 98 Seiten Beweise</w:t>
      </w:r>
      <w:r w:rsidRPr="003A07D6">
        <w:rPr>
          <w:rFonts w:ascii="Arial" w:hAnsi="Arial" w:cs="Arial"/>
          <w:b/>
          <w:sz w:val="24"/>
          <w:szCs w:val="24"/>
        </w:rPr>
        <w:t xml:space="preserve"> für RA Reiser aus den Akten 9 O 76/15 des LG HN verlangt am 27.07.2023 und in Papierform bekommen (siehe Verfügung des </w:t>
      </w:r>
      <w:proofErr w:type="gramStart"/>
      <w:r w:rsidRPr="003A07D6">
        <w:rPr>
          <w:rFonts w:ascii="Arial" w:hAnsi="Arial" w:cs="Arial"/>
          <w:b/>
          <w:sz w:val="24"/>
          <w:szCs w:val="24"/>
        </w:rPr>
        <w:t>VRLG Stahl</w:t>
      </w:r>
      <w:proofErr w:type="gramEnd"/>
      <w:r w:rsidRPr="003A07D6">
        <w:rPr>
          <w:rFonts w:ascii="Arial" w:hAnsi="Arial" w:cs="Arial"/>
          <w:b/>
          <w:sz w:val="24"/>
          <w:szCs w:val="24"/>
        </w:rPr>
        <w:t xml:space="preserve"> in Heilbronn). Bemerkt durch Gutsche bei Akteneinsicht im LG HN am 31.10.2023.</w:t>
      </w:r>
    </w:p>
    <w:p w14:paraId="1471F86D"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u w:val="single"/>
        </w:rPr>
        <w:t>die 98 Seiten Beweise</w:t>
      </w:r>
      <w:r w:rsidRPr="003A07D6">
        <w:rPr>
          <w:rFonts w:ascii="Arial" w:hAnsi="Arial" w:cs="Arial"/>
          <w:b/>
          <w:sz w:val="24"/>
          <w:szCs w:val="24"/>
        </w:rPr>
        <w:t xml:space="preserve"> konnten folglich nicht ans OLG zur Beurteilung der Beschwerde des RA Reiser durch die dortigen Richter weiter gereicht werden.</w:t>
      </w:r>
    </w:p>
    <w:p w14:paraId="73543048"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Deshalb wurden </w:t>
      </w:r>
      <w:r w:rsidRPr="003A07D6">
        <w:rPr>
          <w:rFonts w:ascii="Arial" w:hAnsi="Arial" w:cs="Arial"/>
          <w:b/>
          <w:sz w:val="24"/>
          <w:szCs w:val="24"/>
          <w:u w:val="single"/>
        </w:rPr>
        <w:t>die 98 Seiten Beweise</w:t>
      </w:r>
      <w:r w:rsidRPr="003A07D6">
        <w:rPr>
          <w:rFonts w:ascii="Arial" w:hAnsi="Arial" w:cs="Arial"/>
          <w:b/>
          <w:sz w:val="24"/>
          <w:szCs w:val="24"/>
        </w:rPr>
        <w:t xml:space="preserve"> von Gutsche persönlich in den Hausbriefkasten des OLG am 02.12.2023 eingelegt</w:t>
      </w:r>
    </w:p>
    <w:p w14:paraId="7FCD2D51"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lastRenderedPageBreak/>
        <w:t xml:space="preserve">Bei der Akteneinsicht beim OLG am 05.03.2024 waren </w:t>
      </w:r>
      <w:r w:rsidRPr="003A07D6">
        <w:rPr>
          <w:rFonts w:ascii="Arial" w:hAnsi="Arial" w:cs="Arial"/>
          <w:b/>
          <w:sz w:val="24"/>
          <w:szCs w:val="24"/>
          <w:u w:val="single"/>
        </w:rPr>
        <w:t>die 98 Seiten Beweise wieder nicht vorhanden.</w:t>
      </w:r>
    </w:p>
    <w:p w14:paraId="7D5083AB"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Deshalb habe ich</w:t>
      </w:r>
      <w:r w:rsidRPr="003A07D6">
        <w:rPr>
          <w:rFonts w:ascii="Arial" w:hAnsi="Arial" w:cs="Arial"/>
          <w:b/>
          <w:sz w:val="24"/>
          <w:szCs w:val="24"/>
          <w:u w:val="single"/>
        </w:rPr>
        <w:t xml:space="preserve"> die 98 Seiten Beweise </w:t>
      </w:r>
      <w:r w:rsidRPr="003A07D6">
        <w:rPr>
          <w:rFonts w:ascii="Arial" w:hAnsi="Arial" w:cs="Arial"/>
          <w:b/>
          <w:sz w:val="24"/>
          <w:szCs w:val="24"/>
        </w:rPr>
        <w:t>ein weiteres Mal in den Hausbriefkasten des OLG eingelegt.</w:t>
      </w:r>
    </w:p>
    <w:p w14:paraId="14D83215" w14:textId="79F1E5FA" w:rsidR="009659B4" w:rsidRPr="003A07D6" w:rsidRDefault="009659B4" w:rsidP="00F67056">
      <w:pPr>
        <w:pStyle w:val="Listenabsatz"/>
        <w:numPr>
          <w:ilvl w:val="0"/>
          <w:numId w:val="4"/>
        </w:numPr>
        <w:spacing w:line="240" w:lineRule="auto"/>
        <w:rPr>
          <w:rFonts w:ascii="Arial" w:hAnsi="Arial" w:cs="Arial"/>
          <w:b/>
          <w:sz w:val="24"/>
          <w:szCs w:val="24"/>
          <w:u w:val="single"/>
        </w:rPr>
      </w:pPr>
      <w:r w:rsidRPr="003A07D6">
        <w:rPr>
          <w:rFonts w:ascii="Arial" w:hAnsi="Arial" w:cs="Arial"/>
          <w:b/>
          <w:sz w:val="24"/>
          <w:szCs w:val="24"/>
        </w:rPr>
        <w:t>Vom AG Stuttgart und OLG Stuttgart wurden im Januar 2024 Akten lt. Justizangestellter Frau Vierrether an das AG Marbach übermittelt</w:t>
      </w:r>
      <w:r w:rsidRPr="003A07D6">
        <w:rPr>
          <w:rFonts w:ascii="Arial" w:hAnsi="Arial" w:cs="Arial"/>
          <w:b/>
          <w:sz w:val="24"/>
          <w:szCs w:val="24"/>
          <w:u w:val="single"/>
        </w:rPr>
        <w:t>. Lt. Aussage von Richter Kraft in der Verhandlung am 30.04.2024 kam von dort ein Brief und die Akten wurden als Anlage angekündigt, sie erschienen aber nie, also waren sie wieder „verschwunden“, nun auf der Ebene des AG Marbach.</w:t>
      </w:r>
    </w:p>
    <w:p w14:paraId="450605F4" w14:textId="755BCE6E"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Ich legte daraufhin dem Richter meine 98 Seiten Beweise </w:t>
      </w:r>
      <w:r w:rsidR="00F67056" w:rsidRPr="003A07D6">
        <w:rPr>
          <w:rFonts w:ascii="Arial" w:hAnsi="Arial" w:cs="Arial"/>
          <w:b/>
          <w:sz w:val="24"/>
          <w:szCs w:val="24"/>
        </w:rPr>
        <w:t xml:space="preserve">am 30.04.2024 </w:t>
      </w:r>
      <w:r w:rsidRPr="003A07D6">
        <w:rPr>
          <w:rFonts w:ascii="Arial" w:hAnsi="Arial" w:cs="Arial"/>
          <w:b/>
          <w:sz w:val="24"/>
          <w:szCs w:val="24"/>
        </w:rPr>
        <w:t>auf den Richtertisch.</w:t>
      </w:r>
    </w:p>
    <w:p w14:paraId="131F2F92" w14:textId="5CA6CBDF" w:rsidR="009659B4" w:rsidRPr="003A07D6" w:rsidRDefault="009659B4" w:rsidP="00F67056">
      <w:pPr>
        <w:pStyle w:val="Listenabsatz"/>
        <w:numPr>
          <w:ilvl w:val="0"/>
          <w:numId w:val="4"/>
        </w:numPr>
        <w:spacing w:line="240" w:lineRule="auto"/>
        <w:rPr>
          <w:rFonts w:ascii="Arial" w:hAnsi="Arial" w:cs="Arial"/>
          <w:b/>
          <w:sz w:val="24"/>
          <w:szCs w:val="24"/>
          <w:u w:val="single"/>
        </w:rPr>
      </w:pPr>
      <w:r w:rsidRPr="003A07D6">
        <w:rPr>
          <w:rFonts w:ascii="Arial" w:hAnsi="Arial" w:cs="Arial"/>
          <w:b/>
          <w:sz w:val="24"/>
          <w:szCs w:val="24"/>
        </w:rPr>
        <w:t xml:space="preserve">Richter Kraft sagte, die seien nun nicht mehr relevant, denn er habe das Verfahren „präkludiert“, das heißt, </w:t>
      </w:r>
      <w:r w:rsidR="00DD2A01">
        <w:rPr>
          <w:rFonts w:ascii="Arial" w:hAnsi="Arial" w:cs="Arial"/>
          <w:b/>
          <w:sz w:val="24"/>
          <w:szCs w:val="24"/>
        </w:rPr>
        <w:t xml:space="preserve">schon </w:t>
      </w:r>
      <w:r w:rsidR="007049BE">
        <w:rPr>
          <w:rFonts w:ascii="Arial" w:hAnsi="Arial" w:cs="Arial"/>
          <w:b/>
          <w:sz w:val="24"/>
          <w:szCs w:val="24"/>
        </w:rPr>
        <w:t>V</w:t>
      </w:r>
      <w:r w:rsidR="00DD2A01">
        <w:rPr>
          <w:rFonts w:ascii="Arial" w:hAnsi="Arial" w:cs="Arial"/>
          <w:b/>
          <w:sz w:val="24"/>
          <w:szCs w:val="24"/>
        </w:rPr>
        <w:t>OR</w:t>
      </w:r>
      <w:r w:rsidR="007049BE">
        <w:rPr>
          <w:rFonts w:ascii="Arial" w:hAnsi="Arial" w:cs="Arial"/>
          <w:b/>
          <w:sz w:val="24"/>
          <w:szCs w:val="24"/>
        </w:rPr>
        <w:t xml:space="preserve"> der mündlichen Verhandlung alle Beweismittel ausgeschlossen gem.</w:t>
      </w:r>
      <w:r w:rsidR="00DD2A01">
        <w:rPr>
          <w:rFonts w:ascii="Arial" w:hAnsi="Arial" w:cs="Arial"/>
          <w:b/>
          <w:sz w:val="24"/>
          <w:szCs w:val="24"/>
        </w:rPr>
        <w:t xml:space="preserve"> § 282 Abs.1 ZPO                und </w:t>
      </w:r>
      <w:r w:rsidRPr="003A07D6">
        <w:rPr>
          <w:rFonts w:ascii="Arial" w:hAnsi="Arial" w:cs="Arial"/>
          <w:b/>
          <w:sz w:val="24"/>
          <w:szCs w:val="24"/>
          <w:u w:val="single"/>
        </w:rPr>
        <w:t>VOR der mündlichen Verhandlung abgeschlossen gegen weitere Eingaben.</w:t>
      </w:r>
      <w:r w:rsidR="001B2B2C">
        <w:rPr>
          <w:rFonts w:ascii="Arial" w:hAnsi="Arial" w:cs="Arial"/>
          <w:b/>
          <w:sz w:val="24"/>
          <w:szCs w:val="24"/>
          <w:u w:val="single"/>
        </w:rPr>
        <w:t xml:space="preserve"> Die Verfügung der </w:t>
      </w:r>
      <w:proofErr w:type="spellStart"/>
      <w:r w:rsidR="001B2B2C">
        <w:rPr>
          <w:rFonts w:ascii="Arial" w:hAnsi="Arial" w:cs="Arial"/>
          <w:b/>
          <w:sz w:val="24"/>
          <w:szCs w:val="24"/>
          <w:u w:val="single"/>
        </w:rPr>
        <w:t>Praeclusion</w:t>
      </w:r>
      <w:proofErr w:type="spellEnd"/>
      <w:r w:rsidR="001B2B2C">
        <w:rPr>
          <w:rFonts w:ascii="Arial" w:hAnsi="Arial" w:cs="Arial"/>
          <w:b/>
          <w:sz w:val="24"/>
          <w:szCs w:val="24"/>
          <w:u w:val="single"/>
        </w:rPr>
        <w:t xml:space="preserve"> erfolgte </w:t>
      </w:r>
      <w:r w:rsidR="00DD2A01">
        <w:rPr>
          <w:rFonts w:ascii="Arial" w:hAnsi="Arial" w:cs="Arial"/>
          <w:b/>
          <w:sz w:val="24"/>
          <w:szCs w:val="24"/>
          <w:u w:val="single"/>
        </w:rPr>
        <w:t xml:space="preserve">im vorliegenden Fall </w:t>
      </w:r>
      <w:r w:rsidR="001B2B2C">
        <w:rPr>
          <w:rFonts w:ascii="Arial" w:hAnsi="Arial" w:cs="Arial"/>
          <w:b/>
          <w:sz w:val="24"/>
          <w:szCs w:val="24"/>
          <w:u w:val="single"/>
        </w:rPr>
        <w:t xml:space="preserve">auf der BASIS der NICHT </w:t>
      </w:r>
      <w:r w:rsidR="007E5840">
        <w:rPr>
          <w:rFonts w:ascii="Arial" w:hAnsi="Arial" w:cs="Arial"/>
          <w:b/>
          <w:sz w:val="24"/>
          <w:szCs w:val="24"/>
          <w:u w:val="single"/>
        </w:rPr>
        <w:t xml:space="preserve">VOLLSTÄNDIGEN AKTE, DER NICHT </w:t>
      </w:r>
      <w:r w:rsidR="001B2B2C">
        <w:rPr>
          <w:rFonts w:ascii="Arial" w:hAnsi="Arial" w:cs="Arial"/>
          <w:b/>
          <w:sz w:val="24"/>
          <w:szCs w:val="24"/>
          <w:u w:val="single"/>
        </w:rPr>
        <w:t>VORHANDENEN BEWEISE GEGEN RA REISER</w:t>
      </w:r>
      <w:r w:rsidR="007E5840">
        <w:rPr>
          <w:rFonts w:ascii="Arial" w:hAnsi="Arial" w:cs="Arial"/>
          <w:b/>
          <w:sz w:val="24"/>
          <w:szCs w:val="24"/>
          <w:u w:val="single"/>
        </w:rPr>
        <w:t xml:space="preserve"> VON 98 SEITEN</w:t>
      </w:r>
      <w:r w:rsidR="001B2B2C">
        <w:rPr>
          <w:rFonts w:ascii="Arial" w:hAnsi="Arial" w:cs="Arial"/>
          <w:b/>
          <w:sz w:val="24"/>
          <w:szCs w:val="24"/>
          <w:u w:val="single"/>
        </w:rPr>
        <w:t>.</w:t>
      </w:r>
    </w:p>
    <w:p w14:paraId="2E70A3EB" w14:textId="5010B0DD"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Ich erwiderte</w:t>
      </w:r>
      <w:r w:rsidRPr="003A07D6">
        <w:rPr>
          <w:rFonts w:ascii="Arial" w:hAnsi="Arial" w:cs="Arial"/>
          <w:b/>
          <w:sz w:val="24"/>
          <w:szCs w:val="24"/>
          <w:u w:val="single"/>
        </w:rPr>
        <w:t>, die fehlenden 98 Seiten relevante Beweise hätten durch das AG Marbach vom AG Stuttgart - Mahngericht - eingefordert werden müssen. Das müsse machbar sein in einem Zeitraum von Ende Januar bis Ende April des lfd. Jahres 2024, das gehöre zu einer ordentlich funktionierenden Büroorganisation, sonst sei es ein VERSCHULDEN der Zuständigen auf der Ebene des AG Marbach</w:t>
      </w:r>
      <w:r w:rsidR="007E5840">
        <w:rPr>
          <w:rFonts w:ascii="Arial" w:hAnsi="Arial" w:cs="Arial"/>
          <w:b/>
          <w:sz w:val="24"/>
          <w:szCs w:val="24"/>
          <w:u w:val="single"/>
        </w:rPr>
        <w:t>, aber gewiss nicht meines</w:t>
      </w:r>
      <w:r w:rsidRPr="003A07D6">
        <w:rPr>
          <w:rFonts w:ascii="Arial" w:hAnsi="Arial" w:cs="Arial"/>
          <w:b/>
          <w:sz w:val="24"/>
          <w:szCs w:val="24"/>
          <w:u w:val="single"/>
        </w:rPr>
        <w:t xml:space="preserve">. </w:t>
      </w:r>
    </w:p>
    <w:p w14:paraId="324D4AD5" w14:textId="6033A04A"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Gutsche:</w:t>
      </w:r>
      <w:r w:rsidRPr="00237AB0">
        <w:rPr>
          <w:rFonts w:ascii="Arial" w:hAnsi="Arial" w:cs="Arial"/>
          <w:b/>
          <w:sz w:val="24"/>
          <w:szCs w:val="24"/>
        </w:rPr>
        <w:t xml:space="preserve"> </w:t>
      </w:r>
      <w:r w:rsidRPr="003A07D6">
        <w:rPr>
          <w:rFonts w:ascii="Arial" w:hAnsi="Arial" w:cs="Arial"/>
          <w:b/>
          <w:sz w:val="24"/>
          <w:szCs w:val="24"/>
        </w:rPr>
        <w:t xml:space="preserve">Fehlende Anlagen zu einem Schreiben nachfordern, gehört zum </w:t>
      </w:r>
      <w:r w:rsidR="00237AB0">
        <w:rPr>
          <w:rFonts w:ascii="Arial" w:hAnsi="Arial" w:cs="Arial"/>
          <w:b/>
          <w:sz w:val="24"/>
          <w:szCs w:val="24"/>
        </w:rPr>
        <w:t>K</w:t>
      </w:r>
      <w:r w:rsidRPr="003A07D6">
        <w:rPr>
          <w:rFonts w:ascii="Arial" w:hAnsi="Arial" w:cs="Arial"/>
          <w:b/>
          <w:sz w:val="24"/>
          <w:szCs w:val="24"/>
        </w:rPr>
        <w:t xml:space="preserve">leinen Einmaleins der Büroorganisation. </w:t>
      </w:r>
    </w:p>
    <w:p w14:paraId="5A3CACC3" w14:textId="77777777"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Ist das Fehlen in das Fristenkontrollbuch eingetragen worden? Führt das AG Marbach überhaupt ein Fristenkontrollbuch?</w:t>
      </w:r>
    </w:p>
    <w:p w14:paraId="64BC9772" w14:textId="57B0141C"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We</w:t>
      </w:r>
      <w:r w:rsidR="00237AB0">
        <w:rPr>
          <w:rFonts w:ascii="Arial" w:hAnsi="Arial" w:cs="Arial"/>
          <w:b/>
          <w:sz w:val="24"/>
          <w:szCs w:val="24"/>
        </w:rPr>
        <w:t>il</w:t>
      </w:r>
      <w:r w:rsidRPr="003A07D6">
        <w:rPr>
          <w:rFonts w:ascii="Arial" w:hAnsi="Arial" w:cs="Arial"/>
          <w:b/>
          <w:sz w:val="24"/>
          <w:szCs w:val="24"/>
        </w:rPr>
        <w:t xml:space="preserve"> </w:t>
      </w:r>
      <w:r w:rsidR="007E5840">
        <w:rPr>
          <w:rFonts w:ascii="Arial" w:hAnsi="Arial" w:cs="Arial"/>
          <w:b/>
          <w:sz w:val="24"/>
          <w:szCs w:val="24"/>
        </w:rPr>
        <w:t xml:space="preserve">die Kontrolle im AG Marbach </w:t>
      </w:r>
      <w:r w:rsidRPr="003A07D6">
        <w:rPr>
          <w:rFonts w:ascii="Arial" w:hAnsi="Arial" w:cs="Arial"/>
          <w:b/>
          <w:sz w:val="24"/>
          <w:szCs w:val="24"/>
        </w:rPr>
        <w:t xml:space="preserve">nicht </w:t>
      </w:r>
      <w:r w:rsidR="007E5840">
        <w:rPr>
          <w:rFonts w:ascii="Arial" w:hAnsi="Arial" w:cs="Arial"/>
          <w:b/>
          <w:sz w:val="24"/>
          <w:szCs w:val="24"/>
        </w:rPr>
        <w:t xml:space="preserve">effizient </w:t>
      </w:r>
      <w:r w:rsidRPr="003A07D6">
        <w:rPr>
          <w:rFonts w:ascii="Arial" w:hAnsi="Arial" w:cs="Arial"/>
          <w:b/>
          <w:sz w:val="24"/>
          <w:szCs w:val="24"/>
        </w:rPr>
        <w:t>geschah</w:t>
      </w:r>
      <w:r w:rsidR="007E5840">
        <w:rPr>
          <w:rFonts w:ascii="Arial" w:hAnsi="Arial" w:cs="Arial"/>
          <w:b/>
          <w:sz w:val="24"/>
          <w:szCs w:val="24"/>
        </w:rPr>
        <w:t xml:space="preserve">, d.h. verschlampt </w:t>
      </w:r>
      <w:r w:rsidR="007E5840" w:rsidRPr="007E5840">
        <w:rPr>
          <w:rFonts w:ascii="Arial" w:hAnsi="Arial" w:cs="Arial"/>
          <w:b/>
          <w:sz w:val="24"/>
          <w:szCs w:val="24"/>
          <w:u w:val="single"/>
        </w:rPr>
        <w:t xml:space="preserve">oder die Beweise von 98 Seiten sogar absichtlich zum Verschwinden gebracht worden </w:t>
      </w:r>
      <w:proofErr w:type="spellStart"/>
      <w:r w:rsidR="007E5840" w:rsidRPr="007E5840">
        <w:rPr>
          <w:rFonts w:ascii="Arial" w:hAnsi="Arial" w:cs="Arial"/>
          <w:b/>
          <w:sz w:val="24"/>
          <w:szCs w:val="24"/>
          <w:u w:val="single"/>
        </w:rPr>
        <w:t>sind</w:t>
      </w:r>
      <w:r w:rsidR="007E5840">
        <w:rPr>
          <w:rFonts w:ascii="Arial" w:hAnsi="Arial" w:cs="Arial"/>
          <w:b/>
          <w:sz w:val="24"/>
          <w:szCs w:val="24"/>
          <w:u w:val="single"/>
        </w:rPr>
        <w:t>wie</w:t>
      </w:r>
      <w:proofErr w:type="spellEnd"/>
      <w:r w:rsidR="007E5840">
        <w:rPr>
          <w:rFonts w:ascii="Arial" w:hAnsi="Arial" w:cs="Arial"/>
          <w:b/>
          <w:sz w:val="24"/>
          <w:szCs w:val="24"/>
          <w:u w:val="single"/>
        </w:rPr>
        <w:t xml:space="preserve"> zuvor schon viermal</w:t>
      </w:r>
      <w:r w:rsidRPr="003A07D6">
        <w:rPr>
          <w:rFonts w:ascii="Arial" w:hAnsi="Arial" w:cs="Arial"/>
          <w:b/>
          <w:sz w:val="24"/>
          <w:szCs w:val="24"/>
        </w:rPr>
        <w:t>, kann ich nicht dafür verantwortlich gemacht werden.</w:t>
      </w:r>
    </w:p>
    <w:p w14:paraId="3F5EF9D5" w14:textId="4F3EFC19" w:rsidR="00D81551" w:rsidRPr="003A07D6" w:rsidRDefault="009659B4" w:rsidP="00237AB0">
      <w:pPr>
        <w:pStyle w:val="Listenabsatz"/>
        <w:spacing w:line="240" w:lineRule="auto"/>
        <w:rPr>
          <w:rFonts w:ascii="Arial" w:hAnsi="Arial" w:cs="Arial"/>
          <w:b/>
          <w:sz w:val="24"/>
          <w:szCs w:val="24"/>
        </w:rPr>
      </w:pPr>
      <w:r w:rsidRPr="003A07D6">
        <w:rPr>
          <w:rFonts w:ascii="Arial" w:hAnsi="Arial" w:cs="Arial"/>
          <w:b/>
          <w:sz w:val="24"/>
          <w:szCs w:val="24"/>
        </w:rPr>
        <w:t xml:space="preserve">Richter Kraft: Nein, ich hätte sie </w:t>
      </w:r>
      <w:r w:rsidR="007E5840">
        <w:rPr>
          <w:rFonts w:ascii="Arial" w:hAnsi="Arial" w:cs="Arial"/>
          <w:b/>
          <w:sz w:val="24"/>
          <w:szCs w:val="24"/>
        </w:rPr>
        <w:t>VORHER</w:t>
      </w:r>
      <w:r w:rsidRPr="003A07D6">
        <w:rPr>
          <w:rFonts w:ascii="Arial" w:hAnsi="Arial" w:cs="Arial"/>
          <w:b/>
          <w:sz w:val="24"/>
          <w:szCs w:val="24"/>
        </w:rPr>
        <w:t xml:space="preserve"> nochmals einreichen müssen.</w:t>
      </w:r>
      <w:r w:rsidR="00D81551" w:rsidRPr="003A07D6">
        <w:rPr>
          <w:rFonts w:ascii="Arial" w:hAnsi="Arial" w:cs="Arial"/>
          <w:b/>
          <w:sz w:val="24"/>
          <w:szCs w:val="24"/>
        </w:rPr>
        <w:t xml:space="preserve"> </w:t>
      </w:r>
      <w:r w:rsidR="00F67056" w:rsidRPr="00237AB0">
        <w:rPr>
          <w:rFonts w:ascii="Arial" w:hAnsi="Arial" w:cs="Arial"/>
          <w:b/>
          <w:sz w:val="24"/>
          <w:szCs w:val="24"/>
          <w:u w:val="single"/>
        </w:rPr>
        <w:t>Das war eine falsche Rechtsauskunft</w:t>
      </w:r>
      <w:r w:rsidR="00D81551" w:rsidRPr="00237AB0">
        <w:rPr>
          <w:rFonts w:ascii="Arial" w:hAnsi="Arial" w:cs="Arial"/>
          <w:b/>
          <w:sz w:val="24"/>
          <w:szCs w:val="24"/>
          <w:u w:val="single"/>
        </w:rPr>
        <w:t>. Zu einer Akte gehören zwingend auch die Anlagen.</w:t>
      </w:r>
    </w:p>
    <w:p w14:paraId="63376EB2" w14:textId="2E41CF90"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Gutsche: Ich hatte aber vom LG Stuttgart </w:t>
      </w:r>
      <w:r w:rsidR="00313C45" w:rsidRPr="003A07D6">
        <w:rPr>
          <w:rFonts w:ascii="Arial" w:hAnsi="Arial" w:cs="Arial"/>
          <w:b/>
          <w:sz w:val="24"/>
          <w:szCs w:val="24"/>
        </w:rPr>
        <w:t xml:space="preserve">(Frau </w:t>
      </w:r>
      <w:proofErr w:type="spellStart"/>
      <w:r w:rsidR="00313C45" w:rsidRPr="003A07D6">
        <w:rPr>
          <w:rFonts w:ascii="Arial" w:hAnsi="Arial" w:cs="Arial"/>
          <w:b/>
          <w:sz w:val="24"/>
          <w:szCs w:val="24"/>
        </w:rPr>
        <w:t>Vierrether</w:t>
      </w:r>
      <w:proofErr w:type="spellEnd"/>
      <w:r w:rsidR="00313C45" w:rsidRPr="003A07D6">
        <w:rPr>
          <w:rFonts w:ascii="Arial" w:hAnsi="Arial" w:cs="Arial"/>
          <w:b/>
          <w:sz w:val="24"/>
          <w:szCs w:val="24"/>
        </w:rPr>
        <w:t xml:space="preserve">) </w:t>
      </w:r>
      <w:r w:rsidRPr="003A07D6">
        <w:rPr>
          <w:rFonts w:ascii="Arial" w:hAnsi="Arial" w:cs="Arial"/>
          <w:b/>
          <w:sz w:val="24"/>
          <w:szCs w:val="24"/>
        </w:rPr>
        <w:t xml:space="preserve">und vom AG Stuttgart </w:t>
      </w:r>
      <w:r w:rsidR="00313C45" w:rsidRPr="003A07D6">
        <w:rPr>
          <w:rFonts w:ascii="Arial" w:hAnsi="Arial" w:cs="Arial"/>
          <w:b/>
          <w:sz w:val="24"/>
          <w:szCs w:val="24"/>
        </w:rPr>
        <w:t xml:space="preserve">(Frau Schnieder) </w:t>
      </w:r>
      <w:r w:rsidRPr="003A07D6">
        <w:rPr>
          <w:rFonts w:ascii="Arial" w:hAnsi="Arial" w:cs="Arial"/>
          <w:b/>
          <w:sz w:val="24"/>
          <w:szCs w:val="24"/>
        </w:rPr>
        <w:t xml:space="preserve">die Nachricht, dass die 98 Seiten Beweise von </w:t>
      </w:r>
      <w:proofErr w:type="gramStart"/>
      <w:r w:rsidRPr="003A07D6">
        <w:rPr>
          <w:rFonts w:ascii="Arial" w:hAnsi="Arial" w:cs="Arial"/>
          <w:b/>
          <w:sz w:val="24"/>
          <w:szCs w:val="24"/>
        </w:rPr>
        <w:t>dort  am</w:t>
      </w:r>
      <w:proofErr w:type="gramEnd"/>
      <w:r w:rsidRPr="003A07D6">
        <w:rPr>
          <w:rFonts w:ascii="Arial" w:hAnsi="Arial" w:cs="Arial"/>
          <w:b/>
          <w:sz w:val="24"/>
          <w:szCs w:val="24"/>
        </w:rPr>
        <w:t xml:space="preserve"> 12., 23., 24., 25., 29., 30. und   31. Januar 2024 </w:t>
      </w:r>
      <w:r w:rsidR="00313C45" w:rsidRPr="003A07D6">
        <w:rPr>
          <w:rFonts w:ascii="Arial" w:hAnsi="Arial" w:cs="Arial"/>
          <w:b/>
          <w:sz w:val="24"/>
          <w:szCs w:val="24"/>
        </w:rPr>
        <w:t xml:space="preserve">per BEA und Briefpost </w:t>
      </w:r>
      <w:r w:rsidRPr="003A07D6">
        <w:rPr>
          <w:rFonts w:ascii="Arial" w:hAnsi="Arial" w:cs="Arial"/>
          <w:b/>
          <w:sz w:val="24"/>
          <w:szCs w:val="24"/>
        </w:rPr>
        <w:t>an das AG Marbach gesandt worden seien.</w:t>
      </w:r>
    </w:p>
    <w:p w14:paraId="3FEF3AED" w14:textId="75386005" w:rsidR="009659B4" w:rsidRPr="003A07D6" w:rsidRDefault="009659B4" w:rsidP="00F67056">
      <w:pPr>
        <w:pStyle w:val="Listenabsatz"/>
        <w:numPr>
          <w:ilvl w:val="0"/>
          <w:numId w:val="4"/>
        </w:numPr>
        <w:spacing w:line="240" w:lineRule="auto"/>
        <w:rPr>
          <w:rFonts w:ascii="Arial" w:hAnsi="Arial" w:cs="Arial"/>
          <w:b/>
          <w:sz w:val="24"/>
          <w:szCs w:val="24"/>
        </w:rPr>
      </w:pPr>
      <w:r w:rsidRPr="003A07D6">
        <w:rPr>
          <w:rFonts w:ascii="Arial" w:hAnsi="Arial" w:cs="Arial"/>
          <w:b/>
          <w:sz w:val="24"/>
          <w:szCs w:val="24"/>
        </w:rPr>
        <w:t xml:space="preserve">Richter Kraft sagte, die </w:t>
      </w:r>
      <w:r w:rsidR="00313C45" w:rsidRPr="003A07D6">
        <w:rPr>
          <w:rFonts w:ascii="Arial" w:hAnsi="Arial" w:cs="Arial"/>
          <w:b/>
          <w:sz w:val="24"/>
          <w:szCs w:val="24"/>
        </w:rPr>
        <w:t xml:space="preserve">Beweise </w:t>
      </w:r>
      <w:r w:rsidRPr="003A07D6">
        <w:rPr>
          <w:rFonts w:ascii="Arial" w:hAnsi="Arial" w:cs="Arial"/>
          <w:b/>
          <w:sz w:val="24"/>
          <w:szCs w:val="24"/>
        </w:rPr>
        <w:t xml:space="preserve">könne er nun nicht mehr beachten, er habe das Verfahren präkludiert, und ich sei schuld, wenn ich die Akten nicht vor der Verhandlung eingereicht hätte. </w:t>
      </w:r>
    </w:p>
    <w:p w14:paraId="57B46825" w14:textId="290E6281" w:rsidR="009659B4" w:rsidRPr="003A07D6" w:rsidRDefault="009659B4" w:rsidP="00F67056">
      <w:pPr>
        <w:pStyle w:val="Listenabsatz"/>
        <w:numPr>
          <w:ilvl w:val="0"/>
          <w:numId w:val="4"/>
        </w:numPr>
        <w:spacing w:line="240" w:lineRule="auto"/>
        <w:rPr>
          <w:rFonts w:ascii="Arial" w:hAnsi="Arial" w:cs="Arial"/>
          <w:b/>
          <w:sz w:val="24"/>
          <w:szCs w:val="24"/>
          <w:u w:val="single"/>
        </w:rPr>
      </w:pPr>
      <w:r w:rsidRPr="003A07D6">
        <w:rPr>
          <w:rFonts w:ascii="Arial" w:hAnsi="Arial" w:cs="Arial"/>
          <w:b/>
          <w:sz w:val="24"/>
          <w:szCs w:val="24"/>
          <w:u w:val="single"/>
        </w:rPr>
        <w:t>Das Verschulden in der Büro-organisation des AG Marbach, indem es die fehlenden Anlagen nicht beim AG Stuttgart eingefordert habe und dass Gutsche d</w:t>
      </w:r>
      <w:r w:rsidR="00F67056" w:rsidRPr="003A07D6">
        <w:rPr>
          <w:rFonts w:ascii="Arial" w:hAnsi="Arial" w:cs="Arial"/>
          <w:b/>
          <w:sz w:val="24"/>
          <w:szCs w:val="24"/>
          <w:u w:val="single"/>
        </w:rPr>
        <w:t>iese Unterlassung und die mangelhafte Büroorganisation</w:t>
      </w:r>
      <w:r w:rsidRPr="003A07D6">
        <w:rPr>
          <w:rFonts w:ascii="Arial" w:hAnsi="Arial" w:cs="Arial"/>
          <w:b/>
          <w:sz w:val="24"/>
          <w:szCs w:val="24"/>
          <w:u w:val="single"/>
        </w:rPr>
        <w:t xml:space="preserve"> nicht ahnen konnte, unterschlug Richter Kraft.</w:t>
      </w:r>
    </w:p>
    <w:p w14:paraId="53C68622" w14:textId="42A568A5" w:rsidR="002F3B04" w:rsidRPr="003A07D6" w:rsidRDefault="002F3B04" w:rsidP="002F3B04">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Das Protokoll vom 30.04.2024 durch </w:t>
      </w:r>
      <w:proofErr w:type="spellStart"/>
      <w:r w:rsidRPr="003A07D6">
        <w:rPr>
          <w:rFonts w:ascii="Arial" w:hAnsi="Arial" w:cs="Arial"/>
          <w:b/>
          <w:sz w:val="24"/>
          <w:szCs w:val="24"/>
          <w:u w:val="single"/>
        </w:rPr>
        <w:t>Rr</w:t>
      </w:r>
      <w:proofErr w:type="spellEnd"/>
      <w:r w:rsidRPr="003A07D6">
        <w:rPr>
          <w:rFonts w:ascii="Arial" w:hAnsi="Arial" w:cs="Arial"/>
          <w:b/>
          <w:sz w:val="24"/>
          <w:szCs w:val="24"/>
          <w:u w:val="single"/>
        </w:rPr>
        <w:t xml:space="preserve"> Kraft war unvollständig und - vor allem in den rechtswirksam relevanten Sätzen - nicht lückenlos.</w:t>
      </w:r>
    </w:p>
    <w:p w14:paraId="3EC17364" w14:textId="77777777" w:rsidR="00313C45" w:rsidRPr="003A07D6" w:rsidRDefault="00313C45" w:rsidP="00F67056">
      <w:pPr>
        <w:tabs>
          <w:tab w:val="left" w:pos="4253"/>
        </w:tabs>
        <w:spacing w:line="240" w:lineRule="auto"/>
        <w:contextualSpacing/>
        <w:rPr>
          <w:rFonts w:ascii="Arial" w:eastAsia="Times New Roman" w:hAnsi="Arial" w:cs="Arial"/>
          <w:b/>
          <w:sz w:val="24"/>
          <w:szCs w:val="24"/>
          <w:lang w:eastAsia="de-DE"/>
        </w:rPr>
      </w:pPr>
    </w:p>
    <w:p w14:paraId="5EDCA831" w14:textId="33A4D673" w:rsidR="00F67056" w:rsidRPr="003A07D6" w:rsidRDefault="00F67056"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lastRenderedPageBreak/>
        <w:t>Aufgrund der Punkte 1 bis 14 und 18 bis 21</w:t>
      </w:r>
      <w:r w:rsidR="002B4613">
        <w:rPr>
          <w:rFonts w:ascii="Arial" w:eastAsia="Times New Roman" w:hAnsi="Arial" w:cs="Arial"/>
          <w:b/>
          <w:sz w:val="24"/>
          <w:szCs w:val="24"/>
          <w:lang w:eastAsia="de-DE"/>
        </w:rPr>
        <w:t xml:space="preserve">, siehe oben, </w:t>
      </w:r>
      <w:r w:rsidRPr="003A07D6">
        <w:rPr>
          <w:rFonts w:ascii="Arial" w:eastAsia="Times New Roman" w:hAnsi="Arial" w:cs="Arial"/>
          <w:b/>
          <w:sz w:val="24"/>
          <w:szCs w:val="24"/>
          <w:lang w:eastAsia="de-DE"/>
        </w:rPr>
        <w:t>urteilte Richter Kraft, dass ich das Verfahren verloren hätte.</w:t>
      </w:r>
    </w:p>
    <w:p w14:paraId="253BEB94" w14:textId="70847E7A" w:rsidR="00D81551" w:rsidRPr="003A07D6" w:rsidRDefault="00D81551"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Genau dieselben Punkte 1 bis 14 und 18 bis 21 trug ich in der Video-Verhandlung am 11.11.2025 </w:t>
      </w:r>
    </w:p>
    <w:p w14:paraId="37BEE91F" w14:textId="4529BD34" w:rsidR="00D81551" w:rsidRPr="003A07D6" w:rsidRDefault="00D81551"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vor den </w:t>
      </w:r>
      <w:proofErr w:type="gramStart"/>
      <w:r w:rsidRPr="003A07D6">
        <w:rPr>
          <w:rFonts w:ascii="Arial" w:eastAsia="Times New Roman" w:hAnsi="Arial" w:cs="Arial"/>
          <w:b/>
          <w:sz w:val="24"/>
          <w:szCs w:val="24"/>
          <w:lang w:eastAsia="de-DE"/>
        </w:rPr>
        <w:t>Augen  und</w:t>
      </w:r>
      <w:proofErr w:type="gramEnd"/>
      <w:r w:rsidRPr="003A07D6">
        <w:rPr>
          <w:rFonts w:ascii="Arial" w:eastAsia="Times New Roman" w:hAnsi="Arial" w:cs="Arial"/>
          <w:b/>
          <w:sz w:val="24"/>
          <w:szCs w:val="24"/>
          <w:lang w:eastAsia="de-DE"/>
        </w:rPr>
        <w:t xml:space="preserve"> Ohren des gegnerischen RA Reiser der Richterin Loosen vor.</w:t>
      </w:r>
    </w:p>
    <w:p w14:paraId="6F998064" w14:textId="4F79864F" w:rsidR="00D81551" w:rsidRDefault="00D81551" w:rsidP="00F67056">
      <w:pPr>
        <w:tabs>
          <w:tab w:val="left" w:pos="4253"/>
        </w:tabs>
        <w:spacing w:line="240" w:lineRule="auto"/>
        <w:contextualSpacing/>
        <w:rPr>
          <w:rFonts w:ascii="Arial" w:eastAsia="Times New Roman" w:hAnsi="Arial" w:cs="Arial"/>
          <w:b/>
          <w:sz w:val="24"/>
          <w:szCs w:val="24"/>
          <w:lang w:eastAsia="de-DE"/>
        </w:rPr>
      </w:pPr>
      <w:r w:rsidRPr="003A07D6">
        <w:rPr>
          <w:rFonts w:ascii="Arial" w:eastAsia="Times New Roman" w:hAnsi="Arial" w:cs="Arial"/>
          <w:b/>
          <w:sz w:val="24"/>
          <w:szCs w:val="24"/>
          <w:lang w:eastAsia="de-DE"/>
        </w:rPr>
        <w:t>Sie hätte die Gelegenheit gehabt, den Rechtsfehler von Richter Kraft zu korrigieren.</w:t>
      </w:r>
      <w:r w:rsidR="00E02139">
        <w:rPr>
          <w:rFonts w:ascii="Arial" w:eastAsia="Times New Roman" w:hAnsi="Arial" w:cs="Arial"/>
          <w:b/>
          <w:sz w:val="24"/>
          <w:szCs w:val="24"/>
          <w:lang w:eastAsia="de-DE"/>
        </w:rPr>
        <w:t xml:space="preserve"> </w:t>
      </w:r>
    </w:p>
    <w:p w14:paraId="37F58E3F" w14:textId="0F339231" w:rsidR="00E02139" w:rsidRPr="003A07D6" w:rsidRDefault="00E02139" w:rsidP="00F67056">
      <w:pPr>
        <w:tabs>
          <w:tab w:val="left" w:pos="4253"/>
        </w:tabs>
        <w:spacing w:line="240" w:lineRule="auto"/>
        <w:contextualSpacing/>
        <w:rPr>
          <w:rFonts w:ascii="Arial" w:eastAsia="Times New Roman" w:hAnsi="Arial" w:cs="Arial"/>
          <w:b/>
          <w:sz w:val="24"/>
          <w:szCs w:val="24"/>
          <w:lang w:eastAsia="de-DE"/>
        </w:rPr>
      </w:pPr>
      <w:r>
        <w:rPr>
          <w:rFonts w:ascii="Arial" w:eastAsia="Times New Roman" w:hAnsi="Arial" w:cs="Arial"/>
          <w:b/>
          <w:sz w:val="24"/>
          <w:szCs w:val="24"/>
          <w:lang w:eastAsia="de-DE"/>
        </w:rPr>
        <w:t xml:space="preserve">In ihrem Protokoll vom 11.11.2025 vermerkte </w:t>
      </w:r>
      <w:proofErr w:type="spellStart"/>
      <w:r>
        <w:rPr>
          <w:rFonts w:ascii="Arial" w:eastAsia="Times New Roman" w:hAnsi="Arial" w:cs="Arial"/>
          <w:b/>
          <w:sz w:val="24"/>
          <w:szCs w:val="24"/>
          <w:lang w:eastAsia="de-DE"/>
        </w:rPr>
        <w:t>Rrin</w:t>
      </w:r>
      <w:proofErr w:type="spellEnd"/>
      <w:r>
        <w:rPr>
          <w:rFonts w:ascii="Arial" w:eastAsia="Times New Roman" w:hAnsi="Arial" w:cs="Arial"/>
          <w:b/>
          <w:sz w:val="24"/>
          <w:szCs w:val="24"/>
          <w:lang w:eastAsia="de-DE"/>
        </w:rPr>
        <w:t xml:space="preserve"> </w:t>
      </w:r>
      <w:r w:rsidR="00666943">
        <w:rPr>
          <w:rFonts w:ascii="Arial" w:eastAsia="Times New Roman" w:hAnsi="Arial" w:cs="Arial"/>
          <w:b/>
          <w:sz w:val="24"/>
          <w:szCs w:val="24"/>
          <w:lang w:eastAsia="de-DE"/>
        </w:rPr>
        <w:t xml:space="preserve">Loosen </w:t>
      </w:r>
      <w:r>
        <w:rPr>
          <w:rFonts w:ascii="Arial" w:eastAsia="Times New Roman" w:hAnsi="Arial" w:cs="Arial"/>
          <w:b/>
          <w:sz w:val="24"/>
          <w:szCs w:val="24"/>
          <w:lang w:eastAsia="de-DE"/>
        </w:rPr>
        <w:t xml:space="preserve">auch, sie habe die Akte der Verhandlung des </w:t>
      </w:r>
      <w:proofErr w:type="spellStart"/>
      <w:r>
        <w:rPr>
          <w:rFonts w:ascii="Arial" w:eastAsia="Times New Roman" w:hAnsi="Arial" w:cs="Arial"/>
          <w:b/>
          <w:sz w:val="24"/>
          <w:szCs w:val="24"/>
          <w:lang w:eastAsia="de-DE"/>
        </w:rPr>
        <w:t>Rr</w:t>
      </w:r>
      <w:proofErr w:type="spellEnd"/>
      <w:r>
        <w:rPr>
          <w:rFonts w:ascii="Arial" w:eastAsia="Times New Roman" w:hAnsi="Arial" w:cs="Arial"/>
          <w:b/>
          <w:sz w:val="24"/>
          <w:szCs w:val="24"/>
          <w:lang w:eastAsia="de-DE"/>
        </w:rPr>
        <w:t xml:space="preserve"> Kraft vom 30.04.2024 beigezogen, doch was nützt das, wenn dort auch die </w:t>
      </w:r>
      <w:r w:rsidRPr="00666943">
        <w:rPr>
          <w:rFonts w:ascii="Arial" w:eastAsia="Times New Roman" w:hAnsi="Arial" w:cs="Arial"/>
          <w:b/>
          <w:sz w:val="24"/>
          <w:szCs w:val="24"/>
          <w:u w:val="single"/>
          <w:lang w:eastAsia="de-DE"/>
        </w:rPr>
        <w:t>wesentlichen Sätze zur Wahrheitsfindung unterdrückt</w:t>
      </w:r>
      <w:r>
        <w:rPr>
          <w:rFonts w:ascii="Arial" w:eastAsia="Times New Roman" w:hAnsi="Arial" w:cs="Arial"/>
          <w:b/>
          <w:sz w:val="24"/>
          <w:szCs w:val="24"/>
          <w:lang w:eastAsia="de-DE"/>
        </w:rPr>
        <w:t xml:space="preserve"> wurden?</w:t>
      </w:r>
    </w:p>
    <w:p w14:paraId="4805009C" w14:textId="468D555D" w:rsidR="00D81551" w:rsidRPr="003A07D6"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 xml:space="preserve">Der Rechtsfehler </w:t>
      </w:r>
      <w:r w:rsidR="002F3B04" w:rsidRPr="003A07D6">
        <w:rPr>
          <w:rFonts w:ascii="Arial" w:hAnsi="Arial" w:cs="Arial"/>
          <w:b/>
          <w:sz w:val="24"/>
          <w:szCs w:val="24"/>
          <w:u w:val="single"/>
        </w:rPr>
        <w:t xml:space="preserve">des </w:t>
      </w:r>
      <w:proofErr w:type="spellStart"/>
      <w:r w:rsidR="002F3B04" w:rsidRPr="003A07D6">
        <w:rPr>
          <w:rFonts w:ascii="Arial" w:hAnsi="Arial" w:cs="Arial"/>
          <w:b/>
          <w:sz w:val="24"/>
          <w:szCs w:val="24"/>
          <w:u w:val="single"/>
        </w:rPr>
        <w:t>Rr</w:t>
      </w:r>
      <w:proofErr w:type="spellEnd"/>
      <w:r w:rsidR="002F3B04" w:rsidRPr="003A07D6">
        <w:rPr>
          <w:rFonts w:ascii="Arial" w:hAnsi="Arial" w:cs="Arial"/>
          <w:b/>
          <w:sz w:val="24"/>
          <w:szCs w:val="24"/>
          <w:u w:val="single"/>
        </w:rPr>
        <w:t>. Kraft vom 30.04.2024</w:t>
      </w:r>
    </w:p>
    <w:p w14:paraId="5B771465" w14:textId="77777777" w:rsidR="000A7FBB"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 xml:space="preserve">wurde durch </w:t>
      </w:r>
      <w:proofErr w:type="spellStart"/>
      <w:r w:rsidRPr="003A07D6">
        <w:rPr>
          <w:rFonts w:ascii="Arial" w:hAnsi="Arial" w:cs="Arial"/>
          <w:b/>
          <w:sz w:val="24"/>
          <w:szCs w:val="24"/>
          <w:u w:val="single"/>
        </w:rPr>
        <w:t>Rrin</w:t>
      </w:r>
      <w:proofErr w:type="spellEnd"/>
      <w:r w:rsidRPr="003A07D6">
        <w:rPr>
          <w:rFonts w:ascii="Arial" w:hAnsi="Arial" w:cs="Arial"/>
          <w:b/>
          <w:sz w:val="24"/>
          <w:szCs w:val="24"/>
          <w:u w:val="single"/>
        </w:rPr>
        <w:t xml:space="preserve"> Loosen nicht nur nicht korrigiert, </w:t>
      </w:r>
    </w:p>
    <w:p w14:paraId="02F5333F" w14:textId="487C167A" w:rsidR="00D81551" w:rsidRPr="003A07D6"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sondern nach meinem Vortrag in der Verhandlung am 11.11.2025, siehe Punkte 1 bis 14 und 18 bis 21</w:t>
      </w:r>
    </w:p>
    <w:p w14:paraId="13BBB1CF" w14:textId="5E81C664" w:rsidR="00D81551" w:rsidRPr="003A07D6"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 xml:space="preserve">sogar </w:t>
      </w:r>
      <w:r w:rsidR="00666943">
        <w:rPr>
          <w:rFonts w:ascii="Arial" w:hAnsi="Arial" w:cs="Arial"/>
          <w:b/>
          <w:sz w:val="24"/>
          <w:szCs w:val="24"/>
          <w:u w:val="single"/>
        </w:rPr>
        <w:t>BEWUSST</w:t>
      </w:r>
      <w:r w:rsidRPr="003A07D6">
        <w:rPr>
          <w:rFonts w:ascii="Arial" w:hAnsi="Arial" w:cs="Arial"/>
          <w:b/>
          <w:sz w:val="24"/>
          <w:szCs w:val="24"/>
          <w:u w:val="single"/>
        </w:rPr>
        <w:t xml:space="preserve"> bestärkt, </w:t>
      </w:r>
    </w:p>
    <w:p w14:paraId="130A4959" w14:textId="77777777" w:rsidR="002F3B04" w:rsidRPr="003A07D6"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 xml:space="preserve">indem die Richterin mir nach dem Vortrag der </w:t>
      </w:r>
      <w:proofErr w:type="gramStart"/>
      <w:r w:rsidRPr="003A07D6">
        <w:rPr>
          <w:rFonts w:ascii="Arial" w:hAnsi="Arial" w:cs="Arial"/>
          <w:b/>
          <w:sz w:val="24"/>
          <w:szCs w:val="24"/>
          <w:u w:val="single"/>
        </w:rPr>
        <w:t>Punkte  1</w:t>
      </w:r>
      <w:proofErr w:type="gramEnd"/>
      <w:r w:rsidRPr="003A07D6">
        <w:rPr>
          <w:rFonts w:ascii="Arial" w:hAnsi="Arial" w:cs="Arial"/>
          <w:b/>
          <w:sz w:val="24"/>
          <w:szCs w:val="24"/>
          <w:u w:val="single"/>
        </w:rPr>
        <w:t xml:space="preserve"> bis 14 und 18 bis 21 wörtlich in ziemlich wurstigem Ton sagte: </w:t>
      </w:r>
    </w:p>
    <w:p w14:paraId="0F74A628" w14:textId="37109AAA" w:rsidR="00D81551" w:rsidRPr="003A07D6" w:rsidRDefault="00D81551" w:rsidP="00237AB0">
      <w:pPr>
        <w:pStyle w:val="Listenabsatz"/>
        <w:spacing w:line="240" w:lineRule="auto"/>
        <w:ind w:left="708"/>
        <w:rPr>
          <w:rFonts w:ascii="Arial" w:hAnsi="Arial" w:cs="Arial"/>
          <w:b/>
          <w:sz w:val="24"/>
          <w:szCs w:val="24"/>
          <w:u w:val="single"/>
        </w:rPr>
      </w:pPr>
      <w:r w:rsidRPr="003A07D6">
        <w:rPr>
          <w:rFonts w:ascii="Arial" w:hAnsi="Arial" w:cs="Arial"/>
          <w:b/>
          <w:sz w:val="24"/>
          <w:szCs w:val="24"/>
          <w:u w:val="single"/>
        </w:rPr>
        <w:t xml:space="preserve">„Dann hätten Sie sie (i.e. die 98 Seiten Beweise) </w:t>
      </w:r>
    </w:p>
    <w:p w14:paraId="0916F6CB" w14:textId="70C3D477" w:rsidR="00D81551" w:rsidRPr="003A07D6" w:rsidRDefault="00D81551" w:rsidP="00237AB0">
      <w:pPr>
        <w:pStyle w:val="Listenabsatz"/>
        <w:spacing w:line="240" w:lineRule="auto"/>
        <w:ind w:left="708"/>
        <w:rPr>
          <w:rFonts w:ascii="Arial" w:hAnsi="Arial" w:cs="Arial"/>
          <w:b/>
          <w:sz w:val="24"/>
          <w:szCs w:val="24"/>
          <w:u w:val="single"/>
        </w:rPr>
      </w:pPr>
      <w:r w:rsidRPr="003A07D6">
        <w:rPr>
          <w:rFonts w:ascii="Arial" w:hAnsi="Arial" w:cs="Arial"/>
          <w:b/>
          <w:sz w:val="24"/>
          <w:szCs w:val="24"/>
          <w:u w:val="single"/>
        </w:rPr>
        <w:t xml:space="preserve">halt </w:t>
      </w:r>
      <w:r w:rsidR="002B4613">
        <w:rPr>
          <w:rFonts w:ascii="Arial" w:hAnsi="Arial" w:cs="Arial"/>
          <w:b/>
          <w:sz w:val="24"/>
          <w:szCs w:val="24"/>
          <w:u w:val="single"/>
        </w:rPr>
        <w:t>EIN FÜNFTES MAL</w:t>
      </w:r>
      <w:r w:rsidRPr="003A07D6">
        <w:rPr>
          <w:rFonts w:ascii="Arial" w:hAnsi="Arial" w:cs="Arial"/>
          <w:b/>
          <w:sz w:val="24"/>
          <w:szCs w:val="24"/>
          <w:u w:val="single"/>
        </w:rPr>
        <w:t xml:space="preserve"> einreichen müssen.“  </w:t>
      </w:r>
      <w:r w:rsidR="002B4613">
        <w:rPr>
          <w:rFonts w:ascii="Arial" w:hAnsi="Arial" w:cs="Arial"/>
          <w:b/>
          <w:sz w:val="24"/>
          <w:szCs w:val="24"/>
          <w:u w:val="single"/>
        </w:rPr>
        <w:t xml:space="preserve">Gemeint war VOR der </w:t>
      </w:r>
      <w:proofErr w:type="spellStart"/>
      <w:r w:rsidR="002B4613">
        <w:rPr>
          <w:rFonts w:ascii="Arial" w:hAnsi="Arial" w:cs="Arial"/>
          <w:b/>
          <w:sz w:val="24"/>
          <w:szCs w:val="24"/>
          <w:u w:val="single"/>
        </w:rPr>
        <w:t>Pra</w:t>
      </w:r>
      <w:r w:rsidR="0043321F">
        <w:rPr>
          <w:rFonts w:ascii="Arial" w:hAnsi="Arial" w:cs="Arial"/>
          <w:b/>
          <w:sz w:val="24"/>
          <w:szCs w:val="24"/>
          <w:u w:val="single"/>
        </w:rPr>
        <w:t>eclusion</w:t>
      </w:r>
      <w:proofErr w:type="spellEnd"/>
      <w:r w:rsidR="0043321F">
        <w:rPr>
          <w:rFonts w:ascii="Arial" w:hAnsi="Arial" w:cs="Arial"/>
          <w:b/>
          <w:sz w:val="24"/>
          <w:szCs w:val="24"/>
          <w:u w:val="single"/>
        </w:rPr>
        <w:t>.</w:t>
      </w:r>
    </w:p>
    <w:p w14:paraId="4383213B" w14:textId="77777777" w:rsidR="000A7FBB"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u w:val="single"/>
        </w:rPr>
        <w:t xml:space="preserve">Dabei war sie nicht in der Lage, weiter Blickkontakt mit mir zu halten, sie sah, während sie diese Worte sprach, vor sich auf den Richtertisch nieder. </w:t>
      </w:r>
    </w:p>
    <w:p w14:paraId="51068E4E" w14:textId="02564AE0" w:rsidR="00D81551" w:rsidRPr="003A07D6" w:rsidRDefault="00D81551" w:rsidP="00237AB0">
      <w:pPr>
        <w:pStyle w:val="Listenabsatz"/>
        <w:spacing w:line="240" w:lineRule="auto"/>
        <w:ind w:left="0"/>
        <w:rPr>
          <w:rFonts w:ascii="Arial" w:hAnsi="Arial" w:cs="Arial"/>
          <w:b/>
          <w:sz w:val="24"/>
          <w:szCs w:val="24"/>
        </w:rPr>
      </w:pPr>
      <w:r w:rsidRPr="003A07D6">
        <w:rPr>
          <w:rFonts w:ascii="Arial" w:hAnsi="Arial" w:cs="Arial"/>
          <w:b/>
          <w:sz w:val="24"/>
          <w:szCs w:val="24"/>
        </w:rPr>
        <w:t xml:space="preserve">Ich widersprach sofort, und sagte, dass es nicht meine Pflicht ist, Fehler in der Büroorganisation des AG Marbach zu erahnen und auszugleichen. </w:t>
      </w:r>
    </w:p>
    <w:p w14:paraId="1B82113E" w14:textId="77777777" w:rsidR="000A7FBB" w:rsidRDefault="00D81551" w:rsidP="00237AB0">
      <w:pPr>
        <w:pStyle w:val="Listenabsatz"/>
        <w:spacing w:line="240" w:lineRule="auto"/>
        <w:ind w:left="0"/>
        <w:rPr>
          <w:rFonts w:ascii="Arial" w:hAnsi="Arial" w:cs="Arial"/>
          <w:b/>
          <w:sz w:val="24"/>
          <w:szCs w:val="24"/>
          <w:u w:val="single"/>
        </w:rPr>
      </w:pPr>
      <w:r w:rsidRPr="003A07D6">
        <w:rPr>
          <w:rFonts w:ascii="Arial" w:hAnsi="Arial" w:cs="Arial"/>
          <w:b/>
          <w:sz w:val="24"/>
          <w:szCs w:val="24"/>
        </w:rPr>
        <w:t xml:space="preserve">Nach der Information durch die Justizangestellte </w:t>
      </w:r>
      <w:proofErr w:type="spellStart"/>
      <w:r w:rsidRPr="003A07D6">
        <w:rPr>
          <w:rFonts w:ascii="Arial" w:hAnsi="Arial" w:cs="Arial"/>
          <w:b/>
          <w:sz w:val="24"/>
          <w:szCs w:val="24"/>
        </w:rPr>
        <w:t>Vierrether</w:t>
      </w:r>
      <w:proofErr w:type="spellEnd"/>
      <w:r w:rsidRPr="003A07D6">
        <w:rPr>
          <w:rFonts w:ascii="Arial" w:hAnsi="Arial" w:cs="Arial"/>
          <w:b/>
          <w:sz w:val="24"/>
          <w:szCs w:val="24"/>
        </w:rPr>
        <w:t xml:space="preserve"> im LG/OLG Stuttgart</w:t>
      </w:r>
      <w:r w:rsidR="00321E4E" w:rsidRPr="003A07D6">
        <w:rPr>
          <w:rFonts w:ascii="Arial" w:hAnsi="Arial" w:cs="Arial"/>
          <w:b/>
          <w:sz w:val="24"/>
          <w:szCs w:val="24"/>
        </w:rPr>
        <w:t xml:space="preserve"> und durch die Justizangestellte Schnieder im AG Stuttgart</w:t>
      </w:r>
      <w:r w:rsidRPr="003A07D6">
        <w:rPr>
          <w:rFonts w:ascii="Arial" w:hAnsi="Arial" w:cs="Arial"/>
          <w:b/>
          <w:sz w:val="24"/>
          <w:szCs w:val="24"/>
        </w:rPr>
        <w:t xml:space="preserve">, dass die Akten dem AG Stuttgart und anschließend dem AG Marbach </w:t>
      </w:r>
      <w:r w:rsidR="00321E4E" w:rsidRPr="003A07D6">
        <w:rPr>
          <w:rFonts w:ascii="Arial" w:hAnsi="Arial" w:cs="Arial"/>
          <w:b/>
          <w:sz w:val="24"/>
          <w:szCs w:val="24"/>
        </w:rPr>
        <w:t xml:space="preserve">von Mitte bis </w:t>
      </w:r>
      <w:r w:rsidRPr="003A07D6">
        <w:rPr>
          <w:rFonts w:ascii="Arial" w:hAnsi="Arial" w:cs="Arial"/>
          <w:b/>
          <w:sz w:val="24"/>
          <w:szCs w:val="24"/>
        </w:rPr>
        <w:t xml:space="preserve">Ende Januar 2024 überstellt worden seien, durfte ich </w:t>
      </w:r>
      <w:r w:rsidR="0043321F">
        <w:rPr>
          <w:rFonts w:ascii="Arial" w:hAnsi="Arial" w:cs="Arial"/>
          <w:b/>
          <w:sz w:val="24"/>
          <w:szCs w:val="24"/>
        </w:rPr>
        <w:t xml:space="preserve">REALITER </w:t>
      </w:r>
      <w:r w:rsidRPr="003A07D6">
        <w:rPr>
          <w:rFonts w:ascii="Arial" w:hAnsi="Arial" w:cs="Arial"/>
          <w:b/>
          <w:sz w:val="24"/>
          <w:szCs w:val="24"/>
        </w:rPr>
        <w:t>annehmen, dass dem auch so sei und dass die Überstellung auch vom AG Marbach kontrolliert wird</w:t>
      </w:r>
      <w:r w:rsidR="0043321F">
        <w:rPr>
          <w:rFonts w:ascii="Arial" w:hAnsi="Arial" w:cs="Arial"/>
          <w:b/>
          <w:sz w:val="24"/>
          <w:szCs w:val="24"/>
        </w:rPr>
        <w:t>, und nicht, dass sie IRREAL verschwindet</w:t>
      </w:r>
      <w:r w:rsidRPr="003A07D6">
        <w:rPr>
          <w:rFonts w:ascii="Arial" w:hAnsi="Arial" w:cs="Arial"/>
          <w:b/>
          <w:sz w:val="24"/>
          <w:szCs w:val="24"/>
        </w:rPr>
        <w:t>.</w:t>
      </w:r>
      <w:r w:rsidRPr="003A07D6">
        <w:rPr>
          <w:rFonts w:ascii="Arial" w:hAnsi="Arial" w:cs="Arial"/>
          <w:b/>
          <w:sz w:val="24"/>
          <w:szCs w:val="24"/>
          <w:u w:val="single"/>
        </w:rPr>
        <w:t xml:space="preserve"> </w:t>
      </w:r>
      <w:r w:rsidR="00D03F5F">
        <w:rPr>
          <w:rFonts w:ascii="Arial" w:hAnsi="Arial" w:cs="Arial"/>
          <w:b/>
          <w:sz w:val="24"/>
          <w:szCs w:val="24"/>
          <w:u w:val="single"/>
        </w:rPr>
        <w:t xml:space="preserve">Also bestand für mich kein weiterer Anlass, Akten einzureichen. </w:t>
      </w:r>
    </w:p>
    <w:p w14:paraId="038E27E6" w14:textId="189EB492" w:rsidR="00D81551" w:rsidRPr="003A07D6" w:rsidRDefault="00D03F5F" w:rsidP="00237AB0">
      <w:pPr>
        <w:pStyle w:val="Listenabsatz"/>
        <w:spacing w:line="240" w:lineRule="auto"/>
        <w:ind w:left="0"/>
        <w:rPr>
          <w:rFonts w:ascii="Arial" w:hAnsi="Arial" w:cs="Arial"/>
          <w:b/>
          <w:sz w:val="24"/>
          <w:szCs w:val="24"/>
          <w:u w:val="single"/>
        </w:rPr>
      </w:pPr>
      <w:r>
        <w:rPr>
          <w:rFonts w:ascii="Arial" w:hAnsi="Arial" w:cs="Arial"/>
          <w:b/>
          <w:sz w:val="24"/>
          <w:szCs w:val="24"/>
          <w:u w:val="single"/>
        </w:rPr>
        <w:t>Das ist ein Kausalzusammenhang.</w:t>
      </w:r>
    </w:p>
    <w:p w14:paraId="3EA6E69F" w14:textId="67DC46F2" w:rsidR="009659B4" w:rsidRPr="003A07D6" w:rsidRDefault="009659B4" w:rsidP="00237AB0">
      <w:pPr>
        <w:tabs>
          <w:tab w:val="left" w:pos="4253"/>
        </w:tabs>
        <w:spacing w:line="240" w:lineRule="auto"/>
        <w:contextualSpacing/>
        <w:rPr>
          <w:rFonts w:ascii="Arial" w:eastAsia="Times New Roman" w:hAnsi="Arial" w:cs="Arial"/>
          <w:b/>
          <w:sz w:val="24"/>
          <w:szCs w:val="24"/>
          <w:u w:val="single"/>
          <w:lang w:eastAsia="de-DE"/>
        </w:rPr>
      </w:pPr>
      <w:r w:rsidRPr="003A07D6">
        <w:rPr>
          <w:rFonts w:ascii="Arial" w:eastAsia="Times New Roman" w:hAnsi="Arial" w:cs="Arial"/>
          <w:b/>
          <w:sz w:val="24"/>
          <w:szCs w:val="24"/>
          <w:lang w:eastAsia="de-DE"/>
        </w:rPr>
        <w:t xml:space="preserve">In der </w:t>
      </w:r>
      <w:proofErr w:type="gramStart"/>
      <w:r w:rsidRPr="003A07D6">
        <w:rPr>
          <w:rFonts w:ascii="Arial" w:eastAsia="Times New Roman" w:hAnsi="Arial" w:cs="Arial"/>
          <w:b/>
          <w:sz w:val="24"/>
          <w:szCs w:val="24"/>
          <w:lang w:eastAsia="de-DE"/>
        </w:rPr>
        <w:t>Verhandlung  am</w:t>
      </w:r>
      <w:proofErr w:type="gramEnd"/>
      <w:r w:rsidRPr="003A07D6">
        <w:rPr>
          <w:rFonts w:ascii="Arial" w:eastAsia="Times New Roman" w:hAnsi="Arial" w:cs="Arial"/>
          <w:b/>
          <w:sz w:val="24"/>
          <w:szCs w:val="24"/>
          <w:lang w:eastAsia="de-DE"/>
        </w:rPr>
        <w:t xml:space="preserve"> AG Marbach am 30.04.2024 hat RA Reiser sogar </w:t>
      </w:r>
      <w:r w:rsidRPr="003A07D6">
        <w:rPr>
          <w:rFonts w:ascii="Arial" w:eastAsia="Times New Roman" w:hAnsi="Arial" w:cs="Arial"/>
          <w:b/>
          <w:sz w:val="24"/>
          <w:szCs w:val="24"/>
          <w:u w:val="single"/>
          <w:lang w:eastAsia="de-DE"/>
        </w:rPr>
        <w:t>dem Richter eine Umformulierung des Vollstreckungsbescheides diktiert, die für ihn vorteilhafter ist.</w:t>
      </w:r>
    </w:p>
    <w:p w14:paraId="23EA2C18" w14:textId="681B3D8B" w:rsidR="009659B4" w:rsidRPr="003A07D6" w:rsidRDefault="009659B4" w:rsidP="00237AB0">
      <w:pPr>
        <w:pStyle w:val="Listenabsatz"/>
        <w:spacing w:line="240" w:lineRule="auto"/>
        <w:ind w:left="0"/>
        <w:rPr>
          <w:rFonts w:ascii="Arial" w:eastAsia="Times New Roman" w:hAnsi="Arial" w:cs="Arial"/>
          <w:b/>
          <w:sz w:val="24"/>
          <w:szCs w:val="24"/>
          <w:lang w:eastAsia="de-DE"/>
        </w:rPr>
      </w:pPr>
      <w:r w:rsidRPr="003A07D6">
        <w:rPr>
          <w:rFonts w:ascii="Arial" w:eastAsia="Times New Roman" w:hAnsi="Arial" w:cs="Arial"/>
          <w:b/>
          <w:sz w:val="24"/>
          <w:szCs w:val="24"/>
          <w:lang w:eastAsia="de-DE"/>
        </w:rPr>
        <w:t xml:space="preserve">Der Richter fragte </w:t>
      </w:r>
      <w:r w:rsidR="00D81551" w:rsidRPr="003A07D6">
        <w:rPr>
          <w:rFonts w:ascii="Arial" w:eastAsia="Times New Roman" w:hAnsi="Arial" w:cs="Arial"/>
          <w:b/>
          <w:sz w:val="24"/>
          <w:szCs w:val="24"/>
          <w:lang w:eastAsia="de-DE"/>
        </w:rPr>
        <w:t xml:space="preserve">gegen Ende der Verhandlung den </w:t>
      </w:r>
      <w:r w:rsidRPr="003A07D6">
        <w:rPr>
          <w:rFonts w:ascii="Arial" w:eastAsia="Times New Roman" w:hAnsi="Arial" w:cs="Arial"/>
          <w:b/>
          <w:sz w:val="24"/>
          <w:szCs w:val="24"/>
          <w:lang w:eastAsia="de-DE"/>
        </w:rPr>
        <w:t>RA Reiser, ob er die Urteilsverkündung schon auf den 02.05.2</w:t>
      </w:r>
      <w:r w:rsidR="00321E4E" w:rsidRPr="003A07D6">
        <w:rPr>
          <w:rFonts w:ascii="Arial" w:eastAsia="Times New Roman" w:hAnsi="Arial" w:cs="Arial"/>
          <w:b/>
          <w:sz w:val="24"/>
          <w:szCs w:val="24"/>
          <w:lang w:eastAsia="de-DE"/>
        </w:rPr>
        <w:t>0</w:t>
      </w:r>
      <w:r w:rsidRPr="003A07D6">
        <w:rPr>
          <w:rFonts w:ascii="Arial" w:eastAsia="Times New Roman" w:hAnsi="Arial" w:cs="Arial"/>
          <w:b/>
          <w:sz w:val="24"/>
          <w:szCs w:val="24"/>
          <w:lang w:eastAsia="de-DE"/>
        </w:rPr>
        <w:t>24 festsetzen könne, und ob er da auch schon die Urteilsbegründung fertig haben müsse.</w:t>
      </w:r>
    </w:p>
    <w:p w14:paraId="69AA4F63" w14:textId="4CD7993D" w:rsidR="009659B4" w:rsidRPr="003A07D6" w:rsidRDefault="0043321F" w:rsidP="00237AB0">
      <w:pPr>
        <w:pStyle w:val="Listenabsatz"/>
        <w:spacing w:line="240" w:lineRule="auto"/>
        <w:ind w:left="0"/>
        <w:rPr>
          <w:rFonts w:ascii="Arial" w:eastAsia="Times New Roman" w:hAnsi="Arial" w:cs="Arial"/>
          <w:b/>
          <w:sz w:val="24"/>
          <w:szCs w:val="24"/>
          <w:lang w:eastAsia="de-DE"/>
        </w:rPr>
      </w:pPr>
      <w:r>
        <w:rPr>
          <w:rFonts w:ascii="Arial" w:eastAsia="Times New Roman" w:hAnsi="Arial" w:cs="Arial"/>
          <w:b/>
          <w:sz w:val="24"/>
          <w:szCs w:val="24"/>
          <w:lang w:eastAsia="de-DE"/>
        </w:rPr>
        <w:t xml:space="preserve">Wenn ein Richter den gegnerischen Anwalt zu Formalien der Urteilsverkündung und -begründung befragt, </w:t>
      </w:r>
      <w:r w:rsidR="009659B4" w:rsidRPr="003A07D6">
        <w:rPr>
          <w:rFonts w:ascii="Arial" w:eastAsia="Times New Roman" w:hAnsi="Arial" w:cs="Arial"/>
          <w:b/>
          <w:sz w:val="24"/>
          <w:szCs w:val="24"/>
          <w:lang w:eastAsia="de-DE"/>
        </w:rPr>
        <w:t xml:space="preserve">beweist </w:t>
      </w:r>
      <w:r>
        <w:rPr>
          <w:rFonts w:ascii="Arial" w:eastAsia="Times New Roman" w:hAnsi="Arial" w:cs="Arial"/>
          <w:b/>
          <w:sz w:val="24"/>
          <w:szCs w:val="24"/>
          <w:lang w:eastAsia="de-DE"/>
        </w:rPr>
        <w:t xml:space="preserve">das </w:t>
      </w:r>
      <w:r w:rsidR="009659B4" w:rsidRPr="003A07D6">
        <w:rPr>
          <w:rFonts w:ascii="Arial" w:eastAsia="Times New Roman" w:hAnsi="Arial" w:cs="Arial"/>
          <w:b/>
          <w:sz w:val="24"/>
          <w:szCs w:val="24"/>
          <w:lang w:eastAsia="de-DE"/>
        </w:rPr>
        <w:t xml:space="preserve">eine </w:t>
      </w:r>
      <w:r w:rsidR="009659B4" w:rsidRPr="003A07D6">
        <w:rPr>
          <w:rFonts w:ascii="Arial" w:eastAsia="Times New Roman" w:hAnsi="Arial" w:cs="Arial"/>
          <w:b/>
          <w:sz w:val="24"/>
          <w:szCs w:val="24"/>
          <w:u w:val="single"/>
          <w:lang w:eastAsia="de-DE"/>
        </w:rPr>
        <w:t>außergewöhnliche Vertraulichkeit</w:t>
      </w:r>
      <w:r w:rsidR="009659B4" w:rsidRPr="003A07D6">
        <w:rPr>
          <w:rFonts w:ascii="Arial" w:eastAsia="Times New Roman" w:hAnsi="Arial" w:cs="Arial"/>
          <w:b/>
          <w:sz w:val="24"/>
          <w:szCs w:val="24"/>
          <w:lang w:eastAsia="de-DE"/>
        </w:rPr>
        <w:t xml:space="preserve"> zwischen Richter Kraft und dem gegnerischen RA Reiser</w:t>
      </w:r>
      <w:r w:rsidR="00D03F5F">
        <w:rPr>
          <w:rFonts w:ascii="Arial" w:eastAsia="Times New Roman" w:hAnsi="Arial" w:cs="Arial"/>
          <w:b/>
          <w:sz w:val="24"/>
          <w:szCs w:val="24"/>
          <w:lang w:eastAsia="de-DE"/>
        </w:rPr>
        <w:t>, die linguistisch beweisbar ist</w:t>
      </w:r>
      <w:r w:rsidR="009659B4" w:rsidRPr="003A07D6">
        <w:rPr>
          <w:rFonts w:ascii="Arial" w:eastAsia="Times New Roman" w:hAnsi="Arial" w:cs="Arial"/>
          <w:b/>
          <w:sz w:val="24"/>
          <w:szCs w:val="24"/>
          <w:lang w:eastAsia="de-DE"/>
        </w:rPr>
        <w:t>.</w:t>
      </w:r>
    </w:p>
    <w:p w14:paraId="36CD95B6" w14:textId="3F216F3E" w:rsidR="00DC3E93" w:rsidRPr="003A07D6" w:rsidRDefault="002F3B04" w:rsidP="00F67056">
      <w:pPr>
        <w:spacing w:line="240" w:lineRule="auto"/>
        <w:contextualSpacing/>
        <w:rPr>
          <w:rFonts w:ascii="Arial" w:hAnsi="Arial" w:cs="Arial"/>
          <w:b/>
          <w:sz w:val="24"/>
          <w:szCs w:val="24"/>
        </w:rPr>
      </w:pPr>
      <w:r w:rsidRPr="003A07D6">
        <w:rPr>
          <w:rFonts w:ascii="Arial" w:hAnsi="Arial" w:cs="Arial"/>
          <w:b/>
          <w:sz w:val="24"/>
          <w:szCs w:val="24"/>
        </w:rPr>
        <w:t xml:space="preserve">Eine sehr </w:t>
      </w:r>
      <w:r w:rsidR="0043321F" w:rsidRPr="0043321F">
        <w:rPr>
          <w:rFonts w:ascii="Arial" w:hAnsi="Arial" w:cs="Arial"/>
          <w:b/>
          <w:sz w:val="24"/>
          <w:szCs w:val="24"/>
          <w:u w:val="single"/>
        </w:rPr>
        <w:t>VERRÄTERISCHE AUSLASSUNG</w:t>
      </w:r>
      <w:r w:rsidR="00077730" w:rsidRPr="0043321F">
        <w:rPr>
          <w:rFonts w:ascii="Arial" w:hAnsi="Arial" w:cs="Arial"/>
          <w:b/>
          <w:sz w:val="24"/>
          <w:szCs w:val="24"/>
          <w:u w:val="single"/>
        </w:rPr>
        <w:t xml:space="preserve"> im Protokoll</w:t>
      </w:r>
      <w:r w:rsidR="00321E4E" w:rsidRPr="0043321F">
        <w:rPr>
          <w:rFonts w:ascii="Arial" w:hAnsi="Arial" w:cs="Arial"/>
          <w:b/>
          <w:sz w:val="24"/>
          <w:szCs w:val="24"/>
          <w:u w:val="single"/>
        </w:rPr>
        <w:t xml:space="preserve"> vom 11.11.2025 </w:t>
      </w:r>
      <w:r w:rsidR="00321E4E" w:rsidRPr="003A07D6">
        <w:rPr>
          <w:rFonts w:ascii="Arial" w:hAnsi="Arial" w:cs="Arial"/>
          <w:b/>
          <w:sz w:val="24"/>
          <w:szCs w:val="24"/>
        </w:rPr>
        <w:t xml:space="preserve">durch </w:t>
      </w:r>
      <w:proofErr w:type="spellStart"/>
      <w:r w:rsidR="00321E4E" w:rsidRPr="003A07D6">
        <w:rPr>
          <w:rFonts w:ascii="Arial" w:hAnsi="Arial" w:cs="Arial"/>
          <w:b/>
          <w:sz w:val="24"/>
          <w:szCs w:val="24"/>
        </w:rPr>
        <w:t>Rrin</w:t>
      </w:r>
      <w:proofErr w:type="spellEnd"/>
      <w:r w:rsidR="00321E4E" w:rsidRPr="003A07D6">
        <w:rPr>
          <w:rFonts w:ascii="Arial" w:hAnsi="Arial" w:cs="Arial"/>
          <w:b/>
          <w:sz w:val="24"/>
          <w:szCs w:val="24"/>
        </w:rPr>
        <w:t xml:space="preserve"> Loosen:</w:t>
      </w:r>
    </w:p>
    <w:p w14:paraId="5B8B37CC" w14:textId="77777777" w:rsidR="00D03F5F" w:rsidRDefault="00DC3E93" w:rsidP="00D03F5F">
      <w:pPr>
        <w:spacing w:line="240" w:lineRule="auto"/>
        <w:contextualSpacing/>
        <w:rPr>
          <w:rFonts w:ascii="Arial" w:hAnsi="Arial" w:cs="Arial"/>
          <w:b/>
          <w:sz w:val="24"/>
          <w:szCs w:val="24"/>
        </w:rPr>
      </w:pPr>
      <w:r w:rsidRPr="003A07D6">
        <w:rPr>
          <w:rFonts w:ascii="Arial" w:hAnsi="Arial" w:cs="Arial"/>
          <w:b/>
          <w:sz w:val="24"/>
          <w:szCs w:val="24"/>
        </w:rPr>
        <w:lastRenderedPageBreak/>
        <w:t>meine genaue Schilderung</w:t>
      </w:r>
      <w:r w:rsidR="0043321F">
        <w:rPr>
          <w:rFonts w:ascii="Arial" w:hAnsi="Arial" w:cs="Arial"/>
          <w:b/>
          <w:sz w:val="24"/>
          <w:szCs w:val="24"/>
        </w:rPr>
        <w:t xml:space="preserve">, siehe oben </w:t>
      </w:r>
      <w:proofErr w:type="spellStart"/>
      <w:r w:rsidR="0043321F">
        <w:rPr>
          <w:rFonts w:ascii="Arial" w:hAnsi="Arial" w:cs="Arial"/>
          <w:b/>
          <w:sz w:val="24"/>
          <w:szCs w:val="24"/>
        </w:rPr>
        <w:t>Nr</w:t>
      </w:r>
      <w:proofErr w:type="spellEnd"/>
      <w:r w:rsidR="0043321F">
        <w:rPr>
          <w:rFonts w:ascii="Arial" w:hAnsi="Arial" w:cs="Arial"/>
          <w:b/>
          <w:sz w:val="24"/>
          <w:szCs w:val="24"/>
        </w:rPr>
        <w:t xml:space="preserve"> 4-14 und 18-</w:t>
      </w:r>
      <w:proofErr w:type="gramStart"/>
      <w:r w:rsidR="0043321F">
        <w:rPr>
          <w:rFonts w:ascii="Arial" w:hAnsi="Arial" w:cs="Arial"/>
          <w:b/>
          <w:sz w:val="24"/>
          <w:szCs w:val="24"/>
        </w:rPr>
        <w:t xml:space="preserve">21, </w:t>
      </w:r>
      <w:r w:rsidRPr="003A07D6">
        <w:rPr>
          <w:rFonts w:ascii="Arial" w:hAnsi="Arial" w:cs="Arial"/>
          <w:b/>
          <w:sz w:val="24"/>
          <w:szCs w:val="24"/>
        </w:rPr>
        <w:t xml:space="preserve"> des</w:t>
      </w:r>
      <w:proofErr w:type="gramEnd"/>
      <w:r w:rsidRPr="003A07D6">
        <w:rPr>
          <w:rFonts w:ascii="Arial" w:hAnsi="Arial" w:cs="Arial"/>
          <w:b/>
          <w:sz w:val="24"/>
          <w:szCs w:val="24"/>
        </w:rPr>
        <w:t xml:space="preserve"> </w:t>
      </w:r>
      <w:r w:rsidRPr="003A07D6">
        <w:rPr>
          <w:rFonts w:ascii="Arial" w:hAnsi="Arial" w:cs="Arial"/>
          <w:b/>
          <w:sz w:val="24"/>
          <w:szCs w:val="24"/>
          <w:u w:val="single"/>
        </w:rPr>
        <w:t xml:space="preserve">viermaligen Verschwindenlassens der </w:t>
      </w:r>
      <w:r w:rsidR="0043321F">
        <w:rPr>
          <w:rFonts w:ascii="Arial" w:hAnsi="Arial" w:cs="Arial"/>
          <w:b/>
          <w:sz w:val="24"/>
          <w:szCs w:val="24"/>
          <w:u w:val="single"/>
        </w:rPr>
        <w:t>98 Seiten Beweise gegen</w:t>
      </w:r>
      <w:r w:rsidR="00321E4E" w:rsidRPr="003A07D6">
        <w:rPr>
          <w:rFonts w:ascii="Arial" w:hAnsi="Arial" w:cs="Arial"/>
          <w:b/>
          <w:sz w:val="24"/>
          <w:szCs w:val="24"/>
        </w:rPr>
        <w:t xml:space="preserve"> </w:t>
      </w:r>
      <w:r w:rsidRPr="0043321F">
        <w:rPr>
          <w:rFonts w:ascii="Arial" w:hAnsi="Arial" w:cs="Arial"/>
          <w:b/>
          <w:sz w:val="24"/>
          <w:szCs w:val="24"/>
          <w:u w:val="single"/>
        </w:rPr>
        <w:t>RA Reiser</w:t>
      </w:r>
      <w:r w:rsidRPr="003A07D6">
        <w:rPr>
          <w:rFonts w:ascii="Arial" w:hAnsi="Arial" w:cs="Arial"/>
          <w:b/>
          <w:sz w:val="24"/>
          <w:szCs w:val="24"/>
        </w:rPr>
        <w:t>, bei mehreren Gerichten</w:t>
      </w:r>
      <w:r w:rsidR="00D03F5F">
        <w:rPr>
          <w:rFonts w:ascii="Arial" w:hAnsi="Arial" w:cs="Arial"/>
          <w:b/>
          <w:sz w:val="24"/>
          <w:szCs w:val="24"/>
        </w:rPr>
        <w:t xml:space="preserve"> </w:t>
      </w:r>
    </w:p>
    <w:p w14:paraId="62F43C86" w14:textId="6AF88821" w:rsidR="00DC3E93" w:rsidRPr="003A07D6" w:rsidRDefault="00DC3E93" w:rsidP="00D03F5F">
      <w:pPr>
        <w:spacing w:line="240" w:lineRule="auto"/>
        <w:contextualSpacing/>
        <w:rPr>
          <w:rFonts w:ascii="Arial" w:hAnsi="Arial" w:cs="Arial"/>
          <w:b/>
          <w:sz w:val="24"/>
          <w:szCs w:val="24"/>
        </w:rPr>
      </w:pPr>
      <w:r w:rsidRPr="003A07D6">
        <w:rPr>
          <w:rFonts w:ascii="Arial" w:hAnsi="Arial" w:cs="Arial"/>
          <w:b/>
          <w:sz w:val="24"/>
          <w:szCs w:val="24"/>
        </w:rPr>
        <w:t>vor den Ohren und Augen des RA Reiser aus Wyhlen auf dem Bildschirm im Gerichtsaal Marbach</w:t>
      </w:r>
      <w:r w:rsidR="0043321F">
        <w:rPr>
          <w:rFonts w:ascii="Arial" w:hAnsi="Arial" w:cs="Arial"/>
          <w:b/>
          <w:sz w:val="24"/>
          <w:szCs w:val="24"/>
        </w:rPr>
        <w:t xml:space="preserve"> UND Ihre Anweisung an mich: </w:t>
      </w:r>
      <w:r w:rsidR="0043321F" w:rsidRPr="003A07D6">
        <w:rPr>
          <w:rFonts w:ascii="Arial" w:hAnsi="Arial" w:cs="Arial"/>
          <w:b/>
          <w:sz w:val="24"/>
          <w:szCs w:val="24"/>
          <w:u w:val="single"/>
        </w:rPr>
        <w:t xml:space="preserve">„Dann hätten Sie sie (i.e. die 98 Seiten Beweise) halt </w:t>
      </w:r>
      <w:r w:rsidR="0043321F">
        <w:rPr>
          <w:rFonts w:ascii="Arial" w:hAnsi="Arial" w:cs="Arial"/>
          <w:b/>
          <w:sz w:val="24"/>
          <w:szCs w:val="24"/>
          <w:u w:val="single"/>
        </w:rPr>
        <w:t>EIN FÜNFTES MAL</w:t>
      </w:r>
      <w:r w:rsidR="0043321F" w:rsidRPr="003A07D6">
        <w:rPr>
          <w:rFonts w:ascii="Arial" w:hAnsi="Arial" w:cs="Arial"/>
          <w:b/>
          <w:sz w:val="24"/>
          <w:szCs w:val="24"/>
          <w:u w:val="single"/>
        </w:rPr>
        <w:t xml:space="preserve"> einreichen müssen.“  </w:t>
      </w:r>
      <w:r w:rsidR="0043321F">
        <w:rPr>
          <w:rFonts w:ascii="Arial" w:hAnsi="Arial" w:cs="Arial"/>
          <w:b/>
          <w:sz w:val="24"/>
          <w:szCs w:val="24"/>
          <w:u w:val="single"/>
        </w:rPr>
        <w:t xml:space="preserve">Gemeint war VOR der </w:t>
      </w:r>
      <w:proofErr w:type="spellStart"/>
      <w:r w:rsidR="0043321F">
        <w:rPr>
          <w:rFonts w:ascii="Arial" w:hAnsi="Arial" w:cs="Arial"/>
          <w:b/>
          <w:sz w:val="24"/>
          <w:szCs w:val="24"/>
          <w:u w:val="single"/>
        </w:rPr>
        <w:t>Praeclusion</w:t>
      </w:r>
      <w:proofErr w:type="spellEnd"/>
      <w:r w:rsidR="0043321F">
        <w:rPr>
          <w:rFonts w:ascii="Arial" w:hAnsi="Arial" w:cs="Arial"/>
          <w:b/>
          <w:sz w:val="24"/>
          <w:szCs w:val="24"/>
          <w:u w:val="single"/>
        </w:rPr>
        <w:t>.</w:t>
      </w:r>
    </w:p>
    <w:p w14:paraId="1F23AE89" w14:textId="77777777" w:rsidR="00D03F5F" w:rsidRDefault="00D03F5F" w:rsidP="00F67056">
      <w:pPr>
        <w:spacing w:line="240" w:lineRule="auto"/>
        <w:contextualSpacing/>
        <w:rPr>
          <w:rFonts w:ascii="Arial" w:hAnsi="Arial" w:cs="Arial"/>
          <w:b/>
          <w:sz w:val="24"/>
          <w:szCs w:val="24"/>
          <w:u w:val="single"/>
        </w:rPr>
      </w:pPr>
    </w:p>
    <w:p w14:paraId="02A08156" w14:textId="77777777" w:rsidR="00D03F5F" w:rsidRDefault="00D03F5F" w:rsidP="00F67056">
      <w:pPr>
        <w:spacing w:line="240" w:lineRule="auto"/>
        <w:contextualSpacing/>
        <w:rPr>
          <w:rFonts w:ascii="Arial" w:hAnsi="Arial" w:cs="Arial"/>
          <w:b/>
          <w:sz w:val="24"/>
          <w:szCs w:val="24"/>
          <w:u w:val="single"/>
        </w:rPr>
      </w:pPr>
    </w:p>
    <w:p w14:paraId="17125A0A" w14:textId="36EB797D" w:rsidR="00321E4E" w:rsidRPr="003A07D6" w:rsidRDefault="00921F5F" w:rsidP="00F67056">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Das </w:t>
      </w:r>
      <w:r w:rsidR="00DC3E93" w:rsidRPr="003A07D6">
        <w:rPr>
          <w:rFonts w:ascii="Arial" w:hAnsi="Arial" w:cs="Arial"/>
          <w:b/>
          <w:sz w:val="24"/>
          <w:szCs w:val="24"/>
          <w:u w:val="single"/>
        </w:rPr>
        <w:t xml:space="preserve">Verschulden </w:t>
      </w:r>
      <w:r w:rsidRPr="003A07D6">
        <w:rPr>
          <w:rFonts w:ascii="Arial" w:hAnsi="Arial" w:cs="Arial"/>
          <w:b/>
          <w:sz w:val="24"/>
          <w:szCs w:val="24"/>
          <w:u w:val="single"/>
        </w:rPr>
        <w:t xml:space="preserve">liegt </w:t>
      </w:r>
      <w:r w:rsidR="00DC3E93" w:rsidRPr="003A07D6">
        <w:rPr>
          <w:rFonts w:ascii="Arial" w:hAnsi="Arial" w:cs="Arial"/>
          <w:b/>
          <w:sz w:val="24"/>
          <w:szCs w:val="24"/>
          <w:u w:val="single"/>
        </w:rPr>
        <w:t>in der Büroorganisation</w:t>
      </w:r>
      <w:r w:rsidRPr="003A07D6">
        <w:rPr>
          <w:rFonts w:ascii="Arial" w:hAnsi="Arial" w:cs="Arial"/>
          <w:b/>
          <w:sz w:val="24"/>
          <w:szCs w:val="24"/>
          <w:u w:val="single"/>
        </w:rPr>
        <w:t xml:space="preserve"> des AG M</w:t>
      </w:r>
      <w:r w:rsidR="0043321F">
        <w:rPr>
          <w:rFonts w:ascii="Arial" w:hAnsi="Arial" w:cs="Arial"/>
          <w:b/>
          <w:sz w:val="24"/>
          <w:szCs w:val="24"/>
          <w:u w:val="single"/>
        </w:rPr>
        <w:t>a</w:t>
      </w:r>
      <w:r w:rsidRPr="003A07D6">
        <w:rPr>
          <w:rFonts w:ascii="Arial" w:hAnsi="Arial" w:cs="Arial"/>
          <w:b/>
          <w:sz w:val="24"/>
          <w:szCs w:val="24"/>
          <w:u w:val="single"/>
        </w:rPr>
        <w:t>rbach</w:t>
      </w:r>
      <w:r w:rsidR="00DC3E93" w:rsidRPr="003A07D6">
        <w:rPr>
          <w:rFonts w:ascii="Arial" w:hAnsi="Arial" w:cs="Arial"/>
          <w:b/>
          <w:sz w:val="24"/>
          <w:szCs w:val="24"/>
          <w:u w:val="single"/>
        </w:rPr>
        <w:t xml:space="preserve"> </w:t>
      </w:r>
    </w:p>
    <w:p w14:paraId="332D5EB1" w14:textId="77777777" w:rsidR="00321E4E" w:rsidRPr="003A07D6"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Begründung:</w:t>
      </w:r>
    </w:p>
    <w:p w14:paraId="0F9DFC51" w14:textId="16DA0657" w:rsidR="0043321F" w:rsidRPr="00BD42B9" w:rsidRDefault="0043321F" w:rsidP="00321E4E">
      <w:pPr>
        <w:spacing w:line="240" w:lineRule="auto"/>
        <w:contextualSpacing/>
        <w:rPr>
          <w:rFonts w:ascii="Arial" w:hAnsi="Arial" w:cs="Arial"/>
          <w:b/>
          <w:sz w:val="24"/>
          <w:szCs w:val="24"/>
          <w:u w:val="single"/>
        </w:rPr>
      </w:pPr>
      <w:r>
        <w:rPr>
          <w:rFonts w:ascii="Arial" w:hAnsi="Arial" w:cs="Arial"/>
          <w:b/>
          <w:sz w:val="24"/>
          <w:szCs w:val="24"/>
        </w:rPr>
        <w:t>Gutsche hat von den Organisationsmängeln nichts gewusst, das heißt in diesem Fall</w:t>
      </w:r>
      <w:r w:rsidRPr="00BD42B9">
        <w:rPr>
          <w:rFonts w:ascii="Arial" w:hAnsi="Arial" w:cs="Arial"/>
          <w:b/>
          <w:sz w:val="24"/>
          <w:szCs w:val="24"/>
          <w:u w:val="single"/>
        </w:rPr>
        <w:t xml:space="preserve">: Gutsche hat von den fehlenden </w:t>
      </w:r>
      <w:proofErr w:type="gramStart"/>
      <w:r w:rsidRPr="00BD42B9">
        <w:rPr>
          <w:rFonts w:ascii="Arial" w:hAnsi="Arial" w:cs="Arial"/>
          <w:b/>
          <w:sz w:val="24"/>
          <w:szCs w:val="24"/>
          <w:u w:val="single"/>
        </w:rPr>
        <w:t xml:space="preserve">Beweisen </w:t>
      </w:r>
      <w:r w:rsidR="00C12F0E">
        <w:rPr>
          <w:rFonts w:ascii="Arial" w:hAnsi="Arial" w:cs="Arial"/>
          <w:b/>
          <w:sz w:val="24"/>
          <w:szCs w:val="24"/>
          <w:u w:val="single"/>
        </w:rPr>
        <w:t xml:space="preserve"> bis</w:t>
      </w:r>
      <w:proofErr w:type="gramEnd"/>
      <w:r w:rsidR="00C12F0E">
        <w:rPr>
          <w:rFonts w:ascii="Arial" w:hAnsi="Arial" w:cs="Arial"/>
          <w:b/>
          <w:sz w:val="24"/>
          <w:szCs w:val="24"/>
          <w:u w:val="single"/>
        </w:rPr>
        <w:t xml:space="preserve"> zum Zeitpunkt der Verhandlung am 30.04.2024 </w:t>
      </w:r>
      <w:r w:rsidRPr="00BD42B9">
        <w:rPr>
          <w:rFonts w:ascii="Arial" w:hAnsi="Arial" w:cs="Arial"/>
          <w:b/>
          <w:sz w:val="24"/>
          <w:szCs w:val="24"/>
          <w:u w:val="single"/>
        </w:rPr>
        <w:t>nichts gewusst.</w:t>
      </w:r>
    </w:p>
    <w:p w14:paraId="6E966A57" w14:textId="0C64BC71" w:rsidR="00321E4E" w:rsidRDefault="00321E4E" w:rsidP="00321E4E">
      <w:pPr>
        <w:spacing w:line="240" w:lineRule="auto"/>
        <w:contextualSpacing/>
        <w:rPr>
          <w:rFonts w:ascii="Arial" w:hAnsi="Arial" w:cs="Arial"/>
          <w:b/>
          <w:sz w:val="24"/>
          <w:szCs w:val="24"/>
        </w:rPr>
      </w:pPr>
      <w:r w:rsidRPr="003A07D6">
        <w:rPr>
          <w:rFonts w:ascii="Arial" w:hAnsi="Arial" w:cs="Arial"/>
          <w:b/>
          <w:sz w:val="24"/>
          <w:szCs w:val="24"/>
        </w:rPr>
        <w:t>Der Organisationsmangel ist ursächlich, also ein Verschulden des AG Marbach.</w:t>
      </w:r>
    </w:p>
    <w:p w14:paraId="623DB979" w14:textId="77777777" w:rsidR="00367407" w:rsidRPr="003A07D6" w:rsidRDefault="00367407" w:rsidP="00321E4E">
      <w:pPr>
        <w:spacing w:line="240" w:lineRule="auto"/>
        <w:contextualSpacing/>
        <w:rPr>
          <w:rFonts w:ascii="Arial" w:hAnsi="Arial" w:cs="Arial"/>
          <w:b/>
          <w:sz w:val="24"/>
          <w:szCs w:val="24"/>
        </w:rPr>
      </w:pPr>
    </w:p>
    <w:p w14:paraId="7768B540" w14:textId="788204C4" w:rsidR="00921F5F" w:rsidRPr="003A07D6" w:rsidRDefault="00321E4E" w:rsidP="00321E4E">
      <w:pPr>
        <w:spacing w:line="240" w:lineRule="auto"/>
        <w:contextualSpacing/>
        <w:rPr>
          <w:rFonts w:ascii="Arial" w:hAnsi="Arial" w:cs="Arial"/>
          <w:b/>
          <w:sz w:val="24"/>
          <w:szCs w:val="24"/>
          <w:u w:val="single"/>
        </w:rPr>
      </w:pPr>
      <w:proofErr w:type="gramStart"/>
      <w:r w:rsidRPr="003A07D6">
        <w:rPr>
          <w:rFonts w:ascii="Arial" w:hAnsi="Arial" w:cs="Arial"/>
          <w:b/>
          <w:sz w:val="24"/>
          <w:szCs w:val="24"/>
          <w:u w:val="single"/>
        </w:rPr>
        <w:t>Antragstellung</w:t>
      </w:r>
      <w:r w:rsidR="00921F5F" w:rsidRPr="003A07D6">
        <w:rPr>
          <w:rFonts w:ascii="Arial" w:hAnsi="Arial" w:cs="Arial"/>
          <w:b/>
          <w:sz w:val="24"/>
          <w:szCs w:val="24"/>
          <w:u w:val="single"/>
        </w:rPr>
        <w:t xml:space="preserve">  auf</w:t>
      </w:r>
      <w:proofErr w:type="gramEnd"/>
      <w:r w:rsidR="00921F5F" w:rsidRPr="003A07D6">
        <w:rPr>
          <w:rFonts w:ascii="Arial" w:hAnsi="Arial" w:cs="Arial"/>
          <w:b/>
          <w:sz w:val="24"/>
          <w:szCs w:val="24"/>
          <w:u w:val="single"/>
        </w:rPr>
        <w:t xml:space="preserve"> die Wiedereinsetzung in den vorigen Stand gem. § 233 ZPO. </w:t>
      </w:r>
    </w:p>
    <w:p w14:paraId="4D3B99F8" w14:textId="77777777" w:rsidR="00C12F0E"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innerhalb eines Jahres i.e. seit der Verhandlung am 11.11.2025</w:t>
      </w:r>
      <w:r w:rsidR="00367407">
        <w:rPr>
          <w:rFonts w:ascii="Arial" w:hAnsi="Arial" w:cs="Arial"/>
          <w:b/>
          <w:sz w:val="24"/>
          <w:szCs w:val="24"/>
          <w:u w:val="single"/>
        </w:rPr>
        <w:t xml:space="preserve"> </w:t>
      </w:r>
    </w:p>
    <w:p w14:paraId="2D304A3C" w14:textId="77777777" w:rsidR="00C12F0E" w:rsidRDefault="00921F5F"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(falsche Rechtsauskunft durch </w:t>
      </w:r>
      <w:proofErr w:type="spellStart"/>
      <w:r w:rsidRPr="003A07D6">
        <w:rPr>
          <w:rFonts w:ascii="Arial" w:hAnsi="Arial" w:cs="Arial"/>
          <w:b/>
          <w:sz w:val="24"/>
          <w:szCs w:val="24"/>
          <w:u w:val="single"/>
        </w:rPr>
        <w:t>Rrin</w:t>
      </w:r>
      <w:proofErr w:type="spellEnd"/>
      <w:r w:rsidRPr="003A07D6">
        <w:rPr>
          <w:rFonts w:ascii="Arial" w:hAnsi="Arial" w:cs="Arial"/>
          <w:b/>
          <w:sz w:val="24"/>
          <w:szCs w:val="24"/>
          <w:u w:val="single"/>
        </w:rPr>
        <w:t xml:space="preserve"> Loosen, ihre Bekräftigung des Rechtsfehlers d</w:t>
      </w:r>
      <w:r w:rsidR="00BD42B9">
        <w:rPr>
          <w:rFonts w:ascii="Arial" w:hAnsi="Arial" w:cs="Arial"/>
          <w:b/>
          <w:sz w:val="24"/>
          <w:szCs w:val="24"/>
          <w:u w:val="single"/>
        </w:rPr>
        <w:t>es</w:t>
      </w:r>
      <w:r w:rsidRPr="003A07D6">
        <w:rPr>
          <w:rFonts w:ascii="Arial" w:hAnsi="Arial" w:cs="Arial"/>
          <w:b/>
          <w:sz w:val="24"/>
          <w:szCs w:val="24"/>
          <w:u w:val="single"/>
        </w:rPr>
        <w:t xml:space="preserve"> </w:t>
      </w:r>
      <w:proofErr w:type="spellStart"/>
      <w:r w:rsidRPr="003A07D6">
        <w:rPr>
          <w:rFonts w:ascii="Arial" w:hAnsi="Arial" w:cs="Arial"/>
          <w:b/>
          <w:sz w:val="24"/>
          <w:szCs w:val="24"/>
          <w:u w:val="single"/>
        </w:rPr>
        <w:t>Rr</w:t>
      </w:r>
      <w:proofErr w:type="spellEnd"/>
      <w:r w:rsidRPr="003A07D6">
        <w:rPr>
          <w:rFonts w:ascii="Arial" w:hAnsi="Arial" w:cs="Arial"/>
          <w:b/>
          <w:sz w:val="24"/>
          <w:szCs w:val="24"/>
          <w:u w:val="single"/>
        </w:rPr>
        <w:t xml:space="preserve"> Kraft am 30.04.2024</w:t>
      </w:r>
      <w:r w:rsidR="00C12F0E">
        <w:rPr>
          <w:rFonts w:ascii="Arial" w:hAnsi="Arial" w:cs="Arial"/>
          <w:b/>
          <w:sz w:val="24"/>
          <w:szCs w:val="24"/>
          <w:u w:val="single"/>
        </w:rPr>
        <w:t xml:space="preserve">, </w:t>
      </w:r>
    </w:p>
    <w:p w14:paraId="013B2F4E" w14:textId="51C5D2AE" w:rsidR="00321E4E" w:rsidRPr="003A07D6" w:rsidRDefault="00C12F0E" w:rsidP="00321E4E">
      <w:pPr>
        <w:spacing w:line="240" w:lineRule="auto"/>
        <w:contextualSpacing/>
        <w:rPr>
          <w:rFonts w:ascii="Arial" w:hAnsi="Arial" w:cs="Arial"/>
          <w:b/>
          <w:sz w:val="24"/>
          <w:szCs w:val="24"/>
          <w:u w:val="single"/>
        </w:rPr>
      </w:pPr>
      <w:r>
        <w:rPr>
          <w:rFonts w:ascii="Arial" w:hAnsi="Arial" w:cs="Arial"/>
          <w:b/>
          <w:sz w:val="24"/>
          <w:szCs w:val="24"/>
          <w:u w:val="single"/>
        </w:rPr>
        <w:t>und ich solle die Beweise halt ein fünftes Mal einreichen</w:t>
      </w:r>
      <w:r w:rsidR="00921F5F" w:rsidRPr="003A07D6">
        <w:rPr>
          <w:rFonts w:ascii="Arial" w:hAnsi="Arial" w:cs="Arial"/>
          <w:b/>
          <w:sz w:val="24"/>
          <w:szCs w:val="24"/>
          <w:u w:val="single"/>
        </w:rPr>
        <w:t>).</w:t>
      </w:r>
    </w:p>
    <w:p w14:paraId="15D314B2" w14:textId="77777777" w:rsidR="000C1D1B" w:rsidRPr="003A07D6" w:rsidRDefault="000C1D1B" w:rsidP="00321E4E">
      <w:pPr>
        <w:spacing w:line="240" w:lineRule="auto"/>
        <w:contextualSpacing/>
        <w:rPr>
          <w:rFonts w:ascii="Arial" w:hAnsi="Arial" w:cs="Arial"/>
          <w:b/>
          <w:sz w:val="24"/>
          <w:szCs w:val="24"/>
        </w:rPr>
      </w:pPr>
    </w:p>
    <w:p w14:paraId="37E1EAF0" w14:textId="77777777" w:rsidR="000C1D1B" w:rsidRPr="003A07D6" w:rsidRDefault="000C1D1B" w:rsidP="00321E4E">
      <w:pPr>
        <w:spacing w:line="240" w:lineRule="auto"/>
        <w:contextualSpacing/>
        <w:rPr>
          <w:rFonts w:ascii="Arial" w:hAnsi="Arial" w:cs="Arial"/>
          <w:b/>
          <w:sz w:val="24"/>
          <w:szCs w:val="24"/>
        </w:rPr>
      </w:pPr>
    </w:p>
    <w:p w14:paraId="4750C103" w14:textId="44638ADE" w:rsidR="000C1D1B" w:rsidRPr="00666943" w:rsidRDefault="000C1D1B" w:rsidP="00321E4E">
      <w:pPr>
        <w:spacing w:line="240" w:lineRule="auto"/>
        <w:contextualSpacing/>
        <w:rPr>
          <w:rFonts w:ascii="Arial" w:hAnsi="Arial" w:cs="Arial"/>
          <w:b/>
          <w:sz w:val="24"/>
          <w:szCs w:val="24"/>
          <w:u w:val="single"/>
        </w:rPr>
      </w:pPr>
      <w:r w:rsidRPr="00666943">
        <w:rPr>
          <w:rFonts w:ascii="Arial" w:hAnsi="Arial" w:cs="Arial"/>
          <w:b/>
          <w:sz w:val="24"/>
          <w:szCs w:val="24"/>
          <w:u w:val="single"/>
        </w:rPr>
        <w:t>Anforderungen an eine ordnungsgemäße Büroorganisation</w:t>
      </w:r>
      <w:r w:rsidR="00BD42B9" w:rsidRPr="00666943">
        <w:rPr>
          <w:rFonts w:ascii="Arial" w:hAnsi="Arial" w:cs="Arial"/>
          <w:b/>
          <w:sz w:val="24"/>
          <w:szCs w:val="24"/>
          <w:u w:val="single"/>
        </w:rPr>
        <w:t>:</w:t>
      </w:r>
    </w:p>
    <w:p w14:paraId="7C41CBA0" w14:textId="787A8BC9" w:rsidR="00313C45" w:rsidRPr="003A07D6" w:rsidRDefault="00313C45" w:rsidP="00321E4E">
      <w:pPr>
        <w:spacing w:line="240" w:lineRule="auto"/>
        <w:contextualSpacing/>
        <w:rPr>
          <w:rFonts w:ascii="Arial" w:hAnsi="Arial" w:cs="Arial"/>
          <w:b/>
          <w:sz w:val="24"/>
          <w:szCs w:val="24"/>
        </w:rPr>
      </w:pPr>
      <w:r w:rsidRPr="003A07D6">
        <w:rPr>
          <w:rFonts w:ascii="Arial" w:hAnsi="Arial" w:cs="Arial"/>
          <w:b/>
          <w:sz w:val="24"/>
          <w:szCs w:val="24"/>
        </w:rPr>
        <w:t xml:space="preserve">Fehlende Anlagen zu einem Schreiben nachfordern, gehört zum </w:t>
      </w:r>
      <w:r w:rsidR="00BD42B9">
        <w:rPr>
          <w:rFonts w:ascii="Arial" w:hAnsi="Arial" w:cs="Arial"/>
          <w:b/>
          <w:sz w:val="24"/>
          <w:szCs w:val="24"/>
        </w:rPr>
        <w:t>K</w:t>
      </w:r>
      <w:r w:rsidRPr="003A07D6">
        <w:rPr>
          <w:rFonts w:ascii="Arial" w:hAnsi="Arial" w:cs="Arial"/>
          <w:b/>
          <w:sz w:val="24"/>
          <w:szCs w:val="24"/>
        </w:rPr>
        <w:t>leinen Einmaleins der Büroorganisation.</w:t>
      </w:r>
    </w:p>
    <w:p w14:paraId="7C1B0297" w14:textId="6B9DB047" w:rsidR="00CF7937" w:rsidRDefault="00CF7937" w:rsidP="00CF7937">
      <w:pPr>
        <w:spacing w:line="240" w:lineRule="auto"/>
        <w:contextualSpacing/>
        <w:rPr>
          <w:rFonts w:ascii="Arial" w:hAnsi="Arial" w:cs="Arial"/>
          <w:b/>
          <w:sz w:val="24"/>
          <w:szCs w:val="24"/>
        </w:rPr>
      </w:pPr>
      <w:r w:rsidRPr="003A07D6">
        <w:rPr>
          <w:rFonts w:ascii="Arial" w:hAnsi="Arial" w:cs="Arial"/>
          <w:b/>
          <w:sz w:val="24"/>
          <w:szCs w:val="24"/>
        </w:rPr>
        <w:t xml:space="preserve">Büros im öffentlichen Dienst müssen ihrer Organisationspflicht nachkommen. </w:t>
      </w:r>
    </w:p>
    <w:p w14:paraId="25B14825" w14:textId="628E7A4F" w:rsidR="00BD42B9" w:rsidRPr="003A07D6" w:rsidRDefault="00BD42B9" w:rsidP="00CF7937">
      <w:pPr>
        <w:spacing w:line="240" w:lineRule="auto"/>
        <w:contextualSpacing/>
        <w:rPr>
          <w:rFonts w:ascii="Arial" w:hAnsi="Arial" w:cs="Arial"/>
          <w:b/>
          <w:sz w:val="24"/>
          <w:szCs w:val="24"/>
        </w:rPr>
      </w:pPr>
      <w:r>
        <w:rPr>
          <w:rFonts w:ascii="Arial" w:hAnsi="Arial" w:cs="Arial"/>
          <w:b/>
          <w:sz w:val="24"/>
          <w:szCs w:val="24"/>
        </w:rPr>
        <w:t>Zu einem Büroorganisationsalltag gehört der Eingang und Ausgang von Schriftstücken</w:t>
      </w:r>
      <w:r w:rsidR="00D03F5F">
        <w:rPr>
          <w:rFonts w:ascii="Arial" w:hAnsi="Arial" w:cs="Arial"/>
          <w:b/>
          <w:sz w:val="24"/>
          <w:szCs w:val="24"/>
        </w:rPr>
        <w:t>.</w:t>
      </w:r>
    </w:p>
    <w:p w14:paraId="1E42EE3C" w14:textId="77777777" w:rsidR="000A7FBB" w:rsidRDefault="00CF7937" w:rsidP="000A7FBB">
      <w:pPr>
        <w:pBdr>
          <w:bottom w:val="single" w:sz="6" w:space="1" w:color="auto"/>
        </w:pBdr>
        <w:spacing w:line="240" w:lineRule="auto"/>
        <w:contextualSpacing/>
        <w:rPr>
          <w:rFonts w:ascii="Arial" w:hAnsi="Arial" w:cs="Arial"/>
          <w:b/>
          <w:sz w:val="24"/>
          <w:szCs w:val="24"/>
        </w:rPr>
      </w:pPr>
      <w:r w:rsidRPr="003A07D6">
        <w:rPr>
          <w:rFonts w:ascii="Arial" w:hAnsi="Arial" w:cs="Arial"/>
          <w:b/>
          <w:sz w:val="24"/>
          <w:szCs w:val="24"/>
        </w:rPr>
        <w:t>Zur Organisationspflicht gehört auch die Einrichtung einer effektiven Eingangs</w:t>
      </w:r>
      <w:r w:rsidR="00BD42B9">
        <w:rPr>
          <w:rFonts w:ascii="Arial" w:hAnsi="Arial" w:cs="Arial"/>
          <w:b/>
          <w:sz w:val="24"/>
          <w:szCs w:val="24"/>
        </w:rPr>
        <w:t>-KONTROLLE</w:t>
      </w:r>
      <w:r w:rsidRPr="003A07D6">
        <w:rPr>
          <w:rFonts w:ascii="Arial" w:hAnsi="Arial" w:cs="Arial"/>
          <w:b/>
          <w:sz w:val="24"/>
          <w:szCs w:val="24"/>
        </w:rPr>
        <w:t xml:space="preserve"> zur </w:t>
      </w:r>
      <w:r w:rsidRPr="003A07D6">
        <w:rPr>
          <w:rFonts w:ascii="Arial" w:hAnsi="Arial" w:cs="Arial"/>
          <w:b/>
          <w:sz w:val="24"/>
          <w:szCs w:val="24"/>
          <w:u w:val="single"/>
        </w:rPr>
        <w:t>Gewährleistung der Vollständigkeit der Akten</w:t>
      </w:r>
      <w:r w:rsidR="00DE0CDA">
        <w:rPr>
          <w:rFonts w:ascii="Arial" w:hAnsi="Arial" w:cs="Arial"/>
          <w:b/>
          <w:sz w:val="24"/>
          <w:szCs w:val="24"/>
          <w:u w:val="single"/>
        </w:rPr>
        <w:t xml:space="preserve"> bei entscheidungsrelevanten Beweisen</w:t>
      </w:r>
      <w:r w:rsidRPr="003A07D6">
        <w:rPr>
          <w:rFonts w:ascii="Arial" w:hAnsi="Arial" w:cs="Arial"/>
          <w:b/>
          <w:sz w:val="24"/>
          <w:szCs w:val="24"/>
        </w:rPr>
        <w:t xml:space="preserve">. Diese </w:t>
      </w:r>
      <w:r w:rsidR="00DE0CDA">
        <w:rPr>
          <w:rFonts w:ascii="Arial" w:hAnsi="Arial" w:cs="Arial"/>
          <w:b/>
          <w:sz w:val="24"/>
          <w:szCs w:val="24"/>
        </w:rPr>
        <w:t xml:space="preserve">Kontrolle </w:t>
      </w:r>
      <w:r w:rsidRPr="003A07D6">
        <w:rPr>
          <w:rFonts w:ascii="Arial" w:hAnsi="Arial" w:cs="Arial"/>
          <w:b/>
          <w:sz w:val="24"/>
          <w:szCs w:val="24"/>
          <w:u w:val="single"/>
        </w:rPr>
        <w:t xml:space="preserve">muss </w:t>
      </w:r>
      <w:r w:rsidRPr="003A07D6">
        <w:rPr>
          <w:rFonts w:ascii="Arial" w:hAnsi="Arial" w:cs="Arial"/>
          <w:b/>
          <w:sz w:val="24"/>
          <w:szCs w:val="24"/>
        </w:rPr>
        <w:t xml:space="preserve">so organisiert sein, dass sie einen gestuften </w:t>
      </w:r>
      <w:r w:rsidRPr="003A07D6">
        <w:rPr>
          <w:rFonts w:ascii="Arial" w:hAnsi="Arial" w:cs="Arial"/>
          <w:b/>
          <w:sz w:val="24"/>
          <w:szCs w:val="24"/>
          <w:u w:val="single"/>
        </w:rPr>
        <w:t>Schutz gegen Fristversäumnisse</w:t>
      </w:r>
      <w:r w:rsidRPr="003A07D6">
        <w:rPr>
          <w:rFonts w:ascii="Arial" w:hAnsi="Arial" w:cs="Arial"/>
          <w:b/>
          <w:sz w:val="24"/>
          <w:szCs w:val="24"/>
        </w:rPr>
        <w:t xml:space="preserve"> bietet, entschied das FG Köln</w:t>
      </w:r>
      <w:r w:rsidR="0083729D" w:rsidRPr="003A07D6">
        <w:rPr>
          <w:rFonts w:ascii="Arial" w:hAnsi="Arial" w:cs="Arial"/>
          <w:b/>
          <w:sz w:val="24"/>
          <w:szCs w:val="24"/>
        </w:rPr>
        <w:t>.</w:t>
      </w:r>
    </w:p>
    <w:p w14:paraId="4816A9B2" w14:textId="2F099918" w:rsidR="0083729D" w:rsidRPr="003A07D6" w:rsidRDefault="0083729D" w:rsidP="000A7FBB">
      <w:pPr>
        <w:pBdr>
          <w:bottom w:val="single" w:sz="6" w:space="1" w:color="auto"/>
        </w:pBdr>
        <w:spacing w:line="240" w:lineRule="auto"/>
        <w:contextualSpacing/>
        <w:rPr>
          <w:rFonts w:ascii="Arial" w:hAnsi="Arial" w:cs="Arial"/>
          <w:b/>
          <w:sz w:val="24"/>
          <w:szCs w:val="24"/>
        </w:rPr>
      </w:pPr>
      <w:r w:rsidRPr="003A07D6">
        <w:rPr>
          <w:rFonts w:ascii="Arial" w:hAnsi="Arial" w:cs="Arial"/>
          <w:b/>
          <w:sz w:val="24"/>
          <w:szCs w:val="24"/>
        </w:rPr>
        <w:t xml:space="preserve">BFH, Beschluss vom 26. Februar 2014, IX R 41/13 </w:t>
      </w:r>
    </w:p>
    <w:p w14:paraId="2878F1F3" w14:textId="3998BDBA" w:rsidR="0083729D" w:rsidRPr="00666943" w:rsidRDefault="0083729D" w:rsidP="0083729D">
      <w:pPr>
        <w:spacing w:line="240" w:lineRule="auto"/>
        <w:contextualSpacing/>
        <w:rPr>
          <w:rFonts w:ascii="Arial" w:hAnsi="Arial" w:cs="Arial"/>
          <w:b/>
          <w:sz w:val="24"/>
          <w:szCs w:val="24"/>
          <w:u w:val="single"/>
        </w:rPr>
      </w:pPr>
      <w:r w:rsidRPr="00666943">
        <w:rPr>
          <w:rFonts w:ascii="Arial" w:hAnsi="Arial" w:cs="Arial"/>
          <w:b/>
          <w:sz w:val="24"/>
          <w:szCs w:val="24"/>
          <w:u w:val="single"/>
        </w:rPr>
        <w:t>Fehler des qualifizierten und damit rechtskundigen Berufsträgers</w:t>
      </w:r>
      <w:r w:rsidR="00D03F5F" w:rsidRPr="00666943">
        <w:rPr>
          <w:rFonts w:ascii="Arial" w:hAnsi="Arial" w:cs="Arial"/>
          <w:b/>
          <w:sz w:val="24"/>
          <w:szCs w:val="24"/>
          <w:u w:val="single"/>
        </w:rPr>
        <w:t>.</w:t>
      </w:r>
    </w:p>
    <w:p w14:paraId="27A110E4" w14:textId="54FE8C41" w:rsidR="0083729D" w:rsidRPr="003A07D6" w:rsidRDefault="0083729D" w:rsidP="0083729D">
      <w:pPr>
        <w:spacing w:line="240" w:lineRule="auto"/>
        <w:contextualSpacing/>
        <w:rPr>
          <w:rFonts w:ascii="Arial" w:hAnsi="Arial" w:cs="Arial"/>
          <w:b/>
          <w:sz w:val="24"/>
          <w:szCs w:val="24"/>
          <w:u w:val="single"/>
        </w:rPr>
      </w:pPr>
      <w:r w:rsidRPr="003A07D6">
        <w:rPr>
          <w:rFonts w:ascii="Arial" w:hAnsi="Arial" w:cs="Arial"/>
          <w:b/>
          <w:sz w:val="24"/>
          <w:szCs w:val="24"/>
        </w:rPr>
        <w:t xml:space="preserve">Ein </w:t>
      </w:r>
      <w:r w:rsidRPr="00D03F5F">
        <w:rPr>
          <w:rFonts w:ascii="Arial" w:hAnsi="Arial" w:cs="Arial"/>
          <w:b/>
          <w:sz w:val="24"/>
          <w:szCs w:val="24"/>
          <w:u w:val="single"/>
        </w:rPr>
        <w:t>fehlendes Verschulden des AG Marbach</w:t>
      </w:r>
      <w:r w:rsidRPr="003A07D6">
        <w:rPr>
          <w:rFonts w:ascii="Arial" w:hAnsi="Arial" w:cs="Arial"/>
          <w:b/>
          <w:sz w:val="24"/>
          <w:szCs w:val="24"/>
        </w:rPr>
        <w:t xml:space="preserve"> an der Fristversäumung wurde bisher </w:t>
      </w:r>
      <w:r w:rsidRPr="00D03F5F">
        <w:rPr>
          <w:rFonts w:ascii="Arial" w:hAnsi="Arial" w:cs="Arial"/>
          <w:b/>
          <w:sz w:val="24"/>
          <w:szCs w:val="24"/>
          <w:u w:val="single"/>
        </w:rPr>
        <w:t>nicht glaubhaft gemacht</w:t>
      </w:r>
      <w:r w:rsidRPr="003A07D6">
        <w:rPr>
          <w:rFonts w:ascii="Arial" w:hAnsi="Arial" w:cs="Arial"/>
          <w:b/>
          <w:sz w:val="24"/>
          <w:szCs w:val="24"/>
        </w:rPr>
        <w:t xml:space="preserve">. Denn bei Würdigung aller </w:t>
      </w:r>
      <w:r w:rsidRPr="003A07D6">
        <w:rPr>
          <w:rFonts w:ascii="Arial" w:hAnsi="Arial" w:cs="Arial"/>
          <w:b/>
          <w:sz w:val="24"/>
          <w:szCs w:val="24"/>
          <w:u w:val="single"/>
        </w:rPr>
        <w:t>vorgetragenen</w:t>
      </w:r>
      <w:r w:rsidRPr="003A07D6">
        <w:rPr>
          <w:rFonts w:ascii="Arial" w:hAnsi="Arial" w:cs="Arial"/>
          <w:b/>
          <w:sz w:val="24"/>
          <w:szCs w:val="24"/>
        </w:rPr>
        <w:t xml:space="preserve"> und nach Aktenlage ersichtlichen Umstände (siehe Korrespondenz mit dem AG Stuttgart vom 31.01.2024) </w:t>
      </w:r>
      <w:r w:rsidRPr="003A07D6">
        <w:rPr>
          <w:rFonts w:ascii="Arial" w:hAnsi="Arial" w:cs="Arial"/>
          <w:b/>
          <w:sz w:val="24"/>
          <w:szCs w:val="24"/>
          <w:u w:val="single"/>
        </w:rPr>
        <w:t>ist ein Verschulden des AG Marbach</w:t>
      </w:r>
      <w:r w:rsidRPr="003A07D6">
        <w:rPr>
          <w:rFonts w:ascii="Arial" w:hAnsi="Arial" w:cs="Arial"/>
          <w:b/>
          <w:sz w:val="24"/>
          <w:szCs w:val="24"/>
        </w:rPr>
        <w:t xml:space="preserve"> hinsichtlich der Versäumung der Frist zur Nachforderung der fehlenden Anlagen zur Akte Reiser gegen Gutsche </w:t>
      </w:r>
      <w:r w:rsidRPr="003A07D6">
        <w:rPr>
          <w:rFonts w:ascii="Arial" w:hAnsi="Arial" w:cs="Arial"/>
          <w:b/>
          <w:sz w:val="24"/>
          <w:szCs w:val="24"/>
          <w:u w:val="single"/>
        </w:rPr>
        <w:t>nicht auszuschließen.</w:t>
      </w:r>
    </w:p>
    <w:p w14:paraId="6911C2AF" w14:textId="77777777" w:rsidR="0083729D" w:rsidRPr="003A07D6" w:rsidRDefault="0083729D" w:rsidP="0083729D">
      <w:pPr>
        <w:spacing w:line="240" w:lineRule="auto"/>
        <w:contextualSpacing/>
        <w:rPr>
          <w:rFonts w:ascii="Arial" w:hAnsi="Arial" w:cs="Arial"/>
          <w:b/>
          <w:sz w:val="24"/>
          <w:szCs w:val="24"/>
          <w:u w:val="single"/>
        </w:rPr>
      </w:pPr>
    </w:p>
    <w:p w14:paraId="696694D4" w14:textId="4B9C583A" w:rsidR="0083729D" w:rsidRPr="003A07D6" w:rsidRDefault="0083729D" w:rsidP="0083729D">
      <w:pPr>
        <w:spacing w:line="240" w:lineRule="auto"/>
        <w:contextualSpacing/>
        <w:rPr>
          <w:rFonts w:ascii="Arial" w:hAnsi="Arial" w:cs="Arial"/>
          <w:b/>
          <w:sz w:val="24"/>
          <w:szCs w:val="24"/>
        </w:rPr>
      </w:pPr>
      <w:r w:rsidRPr="003A07D6">
        <w:rPr>
          <w:rFonts w:ascii="Arial" w:hAnsi="Arial" w:cs="Arial"/>
          <w:b/>
          <w:sz w:val="24"/>
          <w:szCs w:val="24"/>
        </w:rPr>
        <w:t xml:space="preserve">Insoweit hat das AG Marbach nicht weiter durch eine konkrete Schilderung der Bearbeitung </w:t>
      </w:r>
      <w:r w:rsidRPr="00BD42B9">
        <w:rPr>
          <w:rFonts w:ascii="Arial" w:hAnsi="Arial" w:cs="Arial"/>
          <w:b/>
          <w:sz w:val="24"/>
          <w:szCs w:val="24"/>
          <w:u w:val="single"/>
        </w:rPr>
        <w:t xml:space="preserve">der die </w:t>
      </w:r>
      <w:proofErr w:type="spellStart"/>
      <w:r w:rsidRPr="00BD42B9">
        <w:rPr>
          <w:rFonts w:ascii="Arial" w:hAnsi="Arial" w:cs="Arial"/>
          <w:b/>
          <w:sz w:val="24"/>
          <w:szCs w:val="24"/>
          <w:u w:val="single"/>
        </w:rPr>
        <w:t>Praeclusion</w:t>
      </w:r>
      <w:proofErr w:type="spellEnd"/>
      <w:r w:rsidRPr="00BD42B9">
        <w:rPr>
          <w:rFonts w:ascii="Arial" w:hAnsi="Arial" w:cs="Arial"/>
          <w:b/>
          <w:sz w:val="24"/>
          <w:szCs w:val="24"/>
          <w:u w:val="single"/>
        </w:rPr>
        <w:t xml:space="preserve"> auslösenden Schriftstücke</w:t>
      </w:r>
      <w:r w:rsidRPr="003A07D6">
        <w:rPr>
          <w:rFonts w:ascii="Arial" w:hAnsi="Arial" w:cs="Arial"/>
          <w:b/>
          <w:sz w:val="24"/>
          <w:szCs w:val="24"/>
        </w:rPr>
        <w:t xml:space="preserve"> und des Vorgehens der im Einzelnen dafür verantwortlichen Personen ausgeführt, dass der Berufsträger, dem der </w:t>
      </w:r>
      <w:r w:rsidRPr="00D03F5F">
        <w:rPr>
          <w:rFonts w:ascii="Arial" w:hAnsi="Arial" w:cs="Arial"/>
          <w:b/>
          <w:sz w:val="24"/>
          <w:szCs w:val="24"/>
          <w:u w:val="single"/>
        </w:rPr>
        <w:t xml:space="preserve">Fehler mit der </w:t>
      </w:r>
      <w:proofErr w:type="spellStart"/>
      <w:r w:rsidRPr="00D03F5F">
        <w:rPr>
          <w:rFonts w:ascii="Arial" w:hAnsi="Arial" w:cs="Arial"/>
          <w:b/>
          <w:sz w:val="24"/>
          <w:szCs w:val="24"/>
          <w:u w:val="single"/>
        </w:rPr>
        <w:t>Praeclusion</w:t>
      </w:r>
      <w:proofErr w:type="spellEnd"/>
      <w:r w:rsidRPr="00D03F5F">
        <w:rPr>
          <w:rFonts w:ascii="Arial" w:hAnsi="Arial" w:cs="Arial"/>
          <w:b/>
          <w:sz w:val="24"/>
          <w:szCs w:val="24"/>
          <w:u w:val="single"/>
        </w:rPr>
        <w:t xml:space="preserve"> </w:t>
      </w:r>
      <w:r w:rsidR="00D03F5F" w:rsidRPr="00D03F5F">
        <w:rPr>
          <w:rFonts w:ascii="Arial" w:hAnsi="Arial" w:cs="Arial"/>
          <w:b/>
          <w:sz w:val="24"/>
          <w:szCs w:val="24"/>
          <w:u w:val="single"/>
        </w:rPr>
        <w:t xml:space="preserve">auf der Basis von fehlenden Akten </w:t>
      </w:r>
      <w:r w:rsidRPr="003A07D6">
        <w:rPr>
          <w:rFonts w:ascii="Arial" w:hAnsi="Arial" w:cs="Arial"/>
          <w:b/>
          <w:sz w:val="24"/>
          <w:szCs w:val="24"/>
        </w:rPr>
        <w:t xml:space="preserve">unterlaufen ist, ausschließlich weisungsgebunden mit der büromäßigen Erfassung der eingehenden Schriftstücke befasst war und </w:t>
      </w:r>
      <w:r w:rsidRPr="003A07D6">
        <w:rPr>
          <w:rFonts w:ascii="Arial" w:hAnsi="Arial" w:cs="Arial"/>
          <w:b/>
          <w:sz w:val="24"/>
          <w:szCs w:val="24"/>
        </w:rPr>
        <w:lastRenderedPageBreak/>
        <w:t>insoweit nur eine Hilfstätigkeit ausgeübt hat (vgl. BFH-Beschluss in BFH/NV 2013, 60, unter II.2.a </w:t>
      </w:r>
      <w:proofErr w:type="spellStart"/>
      <w:r w:rsidRPr="003A07D6">
        <w:rPr>
          <w:rFonts w:ascii="Arial" w:hAnsi="Arial" w:cs="Arial"/>
          <w:b/>
          <w:sz w:val="24"/>
          <w:szCs w:val="24"/>
        </w:rPr>
        <w:t>aa</w:t>
      </w:r>
      <w:proofErr w:type="spellEnd"/>
      <w:r w:rsidRPr="003A07D6">
        <w:rPr>
          <w:rFonts w:ascii="Arial" w:hAnsi="Arial" w:cs="Arial"/>
          <w:b/>
          <w:sz w:val="24"/>
          <w:szCs w:val="24"/>
        </w:rPr>
        <w:t>).</w:t>
      </w:r>
    </w:p>
    <w:p w14:paraId="752BAD37" w14:textId="77777777" w:rsidR="0083729D" w:rsidRPr="003A07D6" w:rsidRDefault="0083729D" w:rsidP="0083729D">
      <w:pPr>
        <w:spacing w:line="240" w:lineRule="auto"/>
        <w:contextualSpacing/>
        <w:rPr>
          <w:rFonts w:ascii="Arial" w:hAnsi="Arial" w:cs="Arial"/>
          <w:b/>
          <w:sz w:val="24"/>
          <w:szCs w:val="24"/>
        </w:rPr>
      </w:pPr>
    </w:p>
    <w:p w14:paraId="0796E41E" w14:textId="02565C84" w:rsidR="008010DC" w:rsidRDefault="00321E4E" w:rsidP="00C12F0E">
      <w:pPr>
        <w:pBdr>
          <w:bottom w:val="single" w:sz="6" w:space="1" w:color="auto"/>
        </w:pBdr>
        <w:spacing w:line="240" w:lineRule="auto"/>
        <w:contextualSpacing/>
        <w:rPr>
          <w:rFonts w:ascii="Arial" w:hAnsi="Arial" w:cs="Arial"/>
          <w:b/>
          <w:sz w:val="24"/>
          <w:szCs w:val="24"/>
        </w:rPr>
      </w:pPr>
      <w:r w:rsidRPr="003A07D6">
        <w:rPr>
          <w:rFonts w:ascii="Arial" w:hAnsi="Arial" w:cs="Arial"/>
          <w:b/>
          <w:sz w:val="24"/>
          <w:szCs w:val="24"/>
        </w:rPr>
        <w:t xml:space="preserve">Der rechtlich </w:t>
      </w:r>
      <w:proofErr w:type="gramStart"/>
      <w:r w:rsidRPr="003A07D6">
        <w:rPr>
          <w:rFonts w:ascii="Arial" w:hAnsi="Arial" w:cs="Arial"/>
          <w:b/>
          <w:sz w:val="24"/>
          <w:szCs w:val="24"/>
        </w:rPr>
        <w:t>Zuständige  (</w:t>
      </w:r>
      <w:proofErr w:type="gramEnd"/>
      <w:r w:rsidRPr="003A07D6">
        <w:rPr>
          <w:rFonts w:ascii="Arial" w:hAnsi="Arial" w:cs="Arial"/>
          <w:b/>
          <w:sz w:val="24"/>
          <w:szCs w:val="24"/>
        </w:rPr>
        <w:t xml:space="preserve">Richter/Amtsgerichtsdirektor), hat organisatorisch für einen ordnungsgemäßen Bürobetrieb Sorge zu tragen. </w:t>
      </w:r>
      <w:r w:rsidRPr="00B32F0F">
        <w:rPr>
          <w:rFonts w:ascii="Arial" w:hAnsi="Arial" w:cs="Arial"/>
          <w:b/>
          <w:sz w:val="24"/>
          <w:szCs w:val="24"/>
          <w:u w:val="single"/>
        </w:rPr>
        <w:t>Gerade die Prüfung der Voraussetzungen eines Rechtsstreits fällt in den alleinigen Verantwortungsbereich des rechtlich Zuständigen</w:t>
      </w:r>
      <w:r w:rsidRPr="003A07D6">
        <w:rPr>
          <w:rFonts w:ascii="Arial" w:hAnsi="Arial" w:cs="Arial"/>
          <w:b/>
          <w:sz w:val="24"/>
          <w:szCs w:val="24"/>
        </w:rPr>
        <w:t xml:space="preserve"> (Richters/Amtsgerichtsdirektors), sodass er als mit der Einlegung der Rechtsmittel vertraute Person das Zustelldatum, das Fristende und die Art des Rechtsmittels zu prüfen hat. </w:t>
      </w:r>
    </w:p>
    <w:p w14:paraId="0225CCD0" w14:textId="77777777" w:rsidR="00C12F0E" w:rsidRPr="003A07D6" w:rsidRDefault="00C12F0E" w:rsidP="00C12F0E">
      <w:pPr>
        <w:pBdr>
          <w:bottom w:val="single" w:sz="6" w:space="1" w:color="auto"/>
        </w:pBdr>
        <w:spacing w:line="240" w:lineRule="auto"/>
        <w:contextualSpacing/>
        <w:rPr>
          <w:rFonts w:ascii="Arial" w:hAnsi="Arial" w:cs="Arial"/>
          <w:b/>
          <w:sz w:val="24"/>
          <w:szCs w:val="24"/>
        </w:rPr>
      </w:pPr>
    </w:p>
    <w:p w14:paraId="2830D1CE" w14:textId="77777777" w:rsidR="00321E4E" w:rsidRPr="00D03F5F"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rPr>
        <w:t>Hat der rechtlich Zuständige (Richter/Amtsgerichtsdirektor</w:t>
      </w:r>
      <w:r w:rsidRPr="00D03F5F">
        <w:rPr>
          <w:rFonts w:ascii="Arial" w:hAnsi="Arial" w:cs="Arial"/>
          <w:b/>
          <w:sz w:val="24"/>
          <w:szCs w:val="24"/>
          <w:u w:val="single"/>
        </w:rPr>
        <w:t xml:space="preserve">) Kenntnis über die Häufung von Fehlleistungen im organisatorischen Bereich des Gerichtswesens in einem Fall, </w:t>
      </w:r>
    </w:p>
    <w:p w14:paraId="73ED8D65" w14:textId="77777777" w:rsidR="00321E4E" w:rsidRPr="003A07D6"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rPr>
        <w:t xml:space="preserve">muss er sich persönlich um die </w:t>
      </w:r>
      <w:r w:rsidRPr="003A07D6">
        <w:rPr>
          <w:rFonts w:ascii="Arial" w:hAnsi="Arial" w:cs="Arial"/>
          <w:b/>
          <w:sz w:val="24"/>
          <w:szCs w:val="24"/>
          <w:u w:val="single"/>
        </w:rPr>
        <w:t>Einhaltung von Rechtsbehelfsfristen</w:t>
      </w:r>
      <w:r w:rsidRPr="003A07D6">
        <w:rPr>
          <w:rFonts w:ascii="Arial" w:hAnsi="Arial" w:cs="Arial"/>
          <w:b/>
          <w:sz w:val="24"/>
          <w:szCs w:val="24"/>
        </w:rPr>
        <w:t xml:space="preserve"> kümmern. Sonst liegt ein eigenes, </w:t>
      </w:r>
      <w:r w:rsidRPr="003A07D6">
        <w:rPr>
          <w:rFonts w:ascii="Arial" w:hAnsi="Arial" w:cs="Arial"/>
          <w:b/>
          <w:sz w:val="24"/>
          <w:szCs w:val="24"/>
          <w:u w:val="single"/>
        </w:rPr>
        <w:t>für die Versäumung der Frist ursächliches Verschulden vor.</w:t>
      </w:r>
    </w:p>
    <w:p w14:paraId="297F57FA" w14:textId="77777777" w:rsidR="00666943"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Indiz für Verschulden</w:t>
      </w:r>
      <w:r w:rsidR="00313C45" w:rsidRPr="003A07D6">
        <w:rPr>
          <w:rFonts w:ascii="Arial" w:hAnsi="Arial" w:cs="Arial"/>
          <w:b/>
          <w:sz w:val="24"/>
          <w:szCs w:val="24"/>
          <w:u w:val="single"/>
        </w:rPr>
        <w:t xml:space="preserve"> lt. Rechtsprechung</w:t>
      </w:r>
      <w:r w:rsidRPr="003A07D6">
        <w:rPr>
          <w:rFonts w:ascii="Arial" w:hAnsi="Arial" w:cs="Arial"/>
          <w:b/>
          <w:sz w:val="24"/>
          <w:szCs w:val="24"/>
          <w:u w:val="single"/>
        </w:rPr>
        <w:t xml:space="preserve">: </w:t>
      </w:r>
    </w:p>
    <w:p w14:paraId="7B56596B" w14:textId="753265FC" w:rsidR="00321E4E" w:rsidRPr="003A07D6"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Wird im AG Marbach ein Fristenkontrollbuch geführt?</w:t>
      </w:r>
    </w:p>
    <w:p w14:paraId="3AB15648" w14:textId="0118EFD1" w:rsidR="00321E4E" w:rsidRPr="003A07D6"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Wurde das Fehlen der Anlagen </w:t>
      </w:r>
      <w:r w:rsidR="00B32F0F">
        <w:rPr>
          <w:rFonts w:ascii="Arial" w:hAnsi="Arial" w:cs="Arial"/>
          <w:b/>
          <w:sz w:val="24"/>
          <w:szCs w:val="24"/>
          <w:u w:val="single"/>
        </w:rPr>
        <w:t>im Fristenkontrollbuch</w:t>
      </w:r>
      <w:r w:rsidRPr="003A07D6">
        <w:rPr>
          <w:rFonts w:ascii="Arial" w:hAnsi="Arial" w:cs="Arial"/>
          <w:b/>
          <w:sz w:val="24"/>
          <w:szCs w:val="24"/>
          <w:u w:val="single"/>
        </w:rPr>
        <w:t xml:space="preserve"> vermerkt?</w:t>
      </w:r>
    </w:p>
    <w:p w14:paraId="4047DE19" w14:textId="4CF62698" w:rsidR="00321E4E" w:rsidRPr="003A07D6" w:rsidRDefault="00321E4E" w:rsidP="00321E4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Wurde das Fehlen der Anlagen zur Aktensendung aus dem AG Stuttgart im Fristenkontrollbuch </w:t>
      </w:r>
      <w:r w:rsidR="00313C45" w:rsidRPr="003A07D6">
        <w:rPr>
          <w:rFonts w:ascii="Arial" w:hAnsi="Arial" w:cs="Arial"/>
          <w:b/>
          <w:sz w:val="24"/>
          <w:szCs w:val="24"/>
          <w:u w:val="single"/>
        </w:rPr>
        <w:t>eingetragen</w:t>
      </w:r>
      <w:r w:rsidRPr="003A07D6">
        <w:rPr>
          <w:rFonts w:ascii="Arial" w:hAnsi="Arial" w:cs="Arial"/>
          <w:b/>
          <w:sz w:val="24"/>
          <w:szCs w:val="24"/>
          <w:u w:val="single"/>
        </w:rPr>
        <w:t>?</w:t>
      </w:r>
    </w:p>
    <w:p w14:paraId="75B05916" w14:textId="77777777" w:rsidR="000C1D1B" w:rsidRPr="003A07D6" w:rsidRDefault="000C1D1B" w:rsidP="00321E4E">
      <w:pPr>
        <w:spacing w:line="240" w:lineRule="auto"/>
        <w:contextualSpacing/>
        <w:rPr>
          <w:rFonts w:ascii="Arial" w:hAnsi="Arial" w:cs="Arial"/>
          <w:b/>
          <w:sz w:val="24"/>
          <w:szCs w:val="24"/>
          <w:u w:val="single"/>
        </w:rPr>
      </w:pPr>
    </w:p>
    <w:p w14:paraId="395757F8" w14:textId="77777777" w:rsidR="00AD19F7" w:rsidRDefault="00AD19F7" w:rsidP="000C1D1B">
      <w:pPr>
        <w:spacing w:line="240" w:lineRule="auto"/>
        <w:contextualSpacing/>
        <w:rPr>
          <w:rFonts w:ascii="Arial" w:hAnsi="Arial" w:cs="Arial"/>
          <w:b/>
          <w:sz w:val="24"/>
          <w:szCs w:val="24"/>
          <w:u w:val="single"/>
        </w:rPr>
      </w:pPr>
    </w:p>
    <w:p w14:paraId="34C5D461" w14:textId="38A55269" w:rsidR="000C1D1B" w:rsidRPr="00367407" w:rsidRDefault="000C1D1B" w:rsidP="000C1D1B">
      <w:pPr>
        <w:spacing w:line="240" w:lineRule="auto"/>
        <w:contextualSpacing/>
        <w:rPr>
          <w:rFonts w:ascii="Arial" w:hAnsi="Arial" w:cs="Arial"/>
          <w:b/>
          <w:sz w:val="24"/>
          <w:szCs w:val="24"/>
          <w:u w:val="single"/>
        </w:rPr>
      </w:pPr>
      <w:r w:rsidRPr="00367407">
        <w:rPr>
          <w:rFonts w:ascii="Arial" w:hAnsi="Arial" w:cs="Arial"/>
          <w:b/>
          <w:sz w:val="24"/>
          <w:szCs w:val="24"/>
          <w:u w:val="single"/>
        </w:rPr>
        <w:t>Anforderungen an eine ordnungsgemäße Büroorganisation</w:t>
      </w:r>
      <w:r w:rsidR="00367407" w:rsidRPr="00367407">
        <w:rPr>
          <w:rFonts w:ascii="Arial" w:hAnsi="Arial" w:cs="Arial"/>
          <w:b/>
          <w:sz w:val="24"/>
          <w:szCs w:val="24"/>
          <w:u w:val="single"/>
        </w:rPr>
        <w:t>:</w:t>
      </w:r>
    </w:p>
    <w:p w14:paraId="24716056" w14:textId="6EEE9F60" w:rsidR="000C1D1B" w:rsidRPr="003A07D6" w:rsidRDefault="000C1D1B" w:rsidP="000C1D1B">
      <w:pPr>
        <w:spacing w:line="240" w:lineRule="auto"/>
        <w:contextualSpacing/>
        <w:rPr>
          <w:rFonts w:ascii="Arial" w:hAnsi="Arial" w:cs="Arial"/>
          <w:b/>
          <w:sz w:val="24"/>
          <w:szCs w:val="24"/>
        </w:rPr>
      </w:pPr>
      <w:r w:rsidRPr="003A07D6">
        <w:rPr>
          <w:rFonts w:ascii="Arial" w:hAnsi="Arial" w:cs="Arial"/>
          <w:b/>
          <w:sz w:val="24"/>
          <w:szCs w:val="24"/>
        </w:rPr>
        <w:t>Eine ordnungsgemäße Büroorganisation erfordert unter anderem, dass der Ausgang / Eingang eines fristwahrenden Schriftstücks nicht dokumentiert wird, solange die zur Absendung</w:t>
      </w:r>
      <w:r w:rsidR="00666943">
        <w:rPr>
          <w:rFonts w:ascii="Arial" w:hAnsi="Arial" w:cs="Arial"/>
          <w:b/>
          <w:sz w:val="24"/>
          <w:szCs w:val="24"/>
        </w:rPr>
        <w:t xml:space="preserve"> </w:t>
      </w:r>
      <w:r w:rsidRPr="003A07D6">
        <w:rPr>
          <w:rFonts w:ascii="Arial" w:hAnsi="Arial" w:cs="Arial"/>
          <w:b/>
          <w:sz w:val="24"/>
          <w:szCs w:val="24"/>
        </w:rPr>
        <w:t>/ zum Eingang erforderlichen Arbeitsschritte nicht vollständig erledigt sind ----</w:t>
      </w:r>
      <w:r w:rsidR="00666943">
        <w:rPr>
          <w:rFonts w:ascii="Arial" w:hAnsi="Arial" w:cs="Arial"/>
          <w:b/>
          <w:sz w:val="24"/>
          <w:szCs w:val="24"/>
        </w:rPr>
        <w:t xml:space="preserve"> </w:t>
      </w:r>
      <w:r w:rsidRPr="003A07D6">
        <w:rPr>
          <w:rFonts w:ascii="Arial" w:hAnsi="Arial" w:cs="Arial"/>
          <w:b/>
          <w:sz w:val="24"/>
          <w:szCs w:val="24"/>
        </w:rPr>
        <w:t xml:space="preserve">und eine Frist daher nicht vorher gelöscht wird. Es ist ferner Vorsorge dafür zu treffen, dass versehentlich gelöschte Fristen erkannt werden. Hierfür bedarf es der </w:t>
      </w:r>
      <w:r w:rsidRPr="00B32F0F">
        <w:rPr>
          <w:rFonts w:ascii="Arial" w:hAnsi="Arial" w:cs="Arial"/>
          <w:b/>
          <w:sz w:val="24"/>
          <w:szCs w:val="24"/>
          <w:u w:val="single"/>
        </w:rPr>
        <w:t>Anordnung des verantwortlichen Berufsträgers,</w:t>
      </w:r>
      <w:r w:rsidRPr="003A07D6">
        <w:rPr>
          <w:rFonts w:ascii="Arial" w:hAnsi="Arial" w:cs="Arial"/>
          <w:b/>
          <w:sz w:val="24"/>
          <w:szCs w:val="24"/>
        </w:rPr>
        <w:t xml:space="preserve"> dass die Erledigung von fristgebundenen Sachen am Abend </w:t>
      </w:r>
      <w:r w:rsidRPr="00B32F0F">
        <w:rPr>
          <w:rFonts w:ascii="Arial" w:hAnsi="Arial" w:cs="Arial"/>
          <w:b/>
          <w:sz w:val="24"/>
          <w:szCs w:val="24"/>
          <w:u w:val="single"/>
        </w:rPr>
        <w:t xml:space="preserve">eines jeden Arbeitstags </w:t>
      </w:r>
      <w:r w:rsidRPr="00B32F0F">
        <w:rPr>
          <w:rFonts w:ascii="Arial" w:hAnsi="Arial" w:cs="Arial"/>
          <w:b/>
          <w:sz w:val="24"/>
          <w:szCs w:val="24"/>
        </w:rPr>
        <w:t>anhand des</w:t>
      </w:r>
      <w:r w:rsidRPr="00B32F0F">
        <w:rPr>
          <w:rFonts w:ascii="Arial" w:hAnsi="Arial" w:cs="Arial"/>
          <w:b/>
          <w:sz w:val="24"/>
          <w:szCs w:val="24"/>
          <w:u w:val="single"/>
        </w:rPr>
        <w:t xml:space="preserve"> Fristenkalenders </w:t>
      </w:r>
      <w:r w:rsidRPr="00B32F0F">
        <w:rPr>
          <w:rFonts w:ascii="Arial" w:hAnsi="Arial" w:cs="Arial"/>
          <w:b/>
          <w:sz w:val="24"/>
          <w:szCs w:val="24"/>
        </w:rPr>
        <w:t>durch eine dazu beauftragte Bürokraft</w:t>
      </w:r>
      <w:r w:rsidRPr="003A07D6">
        <w:rPr>
          <w:rFonts w:ascii="Arial" w:hAnsi="Arial" w:cs="Arial"/>
          <w:b/>
          <w:sz w:val="24"/>
          <w:szCs w:val="24"/>
        </w:rPr>
        <w:t xml:space="preserve"> </w:t>
      </w:r>
      <w:r w:rsidRPr="00B32F0F">
        <w:rPr>
          <w:rFonts w:ascii="Arial" w:hAnsi="Arial" w:cs="Arial"/>
          <w:b/>
          <w:sz w:val="24"/>
          <w:szCs w:val="24"/>
          <w:u w:val="single"/>
        </w:rPr>
        <w:t xml:space="preserve">überprüft </w:t>
      </w:r>
      <w:r w:rsidRPr="003A07D6">
        <w:rPr>
          <w:rFonts w:ascii="Arial" w:hAnsi="Arial" w:cs="Arial"/>
          <w:b/>
          <w:sz w:val="24"/>
          <w:szCs w:val="24"/>
        </w:rPr>
        <w:t>wird.</w:t>
      </w:r>
    </w:p>
    <w:p w14:paraId="2C898794" w14:textId="69D765FE" w:rsidR="000C1D1B" w:rsidRPr="003A07D6" w:rsidRDefault="000C1D1B" w:rsidP="000C1D1B">
      <w:pPr>
        <w:spacing w:line="240" w:lineRule="auto"/>
        <w:contextualSpacing/>
        <w:rPr>
          <w:rFonts w:ascii="Arial" w:hAnsi="Arial" w:cs="Arial"/>
          <w:b/>
          <w:sz w:val="24"/>
          <w:szCs w:val="24"/>
        </w:rPr>
      </w:pPr>
      <w:r w:rsidRPr="003A07D6">
        <w:rPr>
          <w:rFonts w:ascii="Arial" w:hAnsi="Arial" w:cs="Arial"/>
          <w:b/>
          <w:sz w:val="24"/>
          <w:szCs w:val="24"/>
        </w:rPr>
        <w:t>Deshalb ist z. B. eine Bürokraft anzuweisen, ggf. anhand der Akten zu prüfen, ob die im Fristenkalender als erledigt gekennzeichneten Schriftsätze auch abgesandt</w:t>
      </w:r>
      <w:r w:rsidR="00B32F0F">
        <w:rPr>
          <w:rFonts w:ascii="Arial" w:hAnsi="Arial" w:cs="Arial"/>
          <w:b/>
          <w:sz w:val="24"/>
          <w:szCs w:val="24"/>
        </w:rPr>
        <w:t xml:space="preserve"> </w:t>
      </w:r>
      <w:r w:rsidRPr="003A07D6">
        <w:rPr>
          <w:rFonts w:ascii="Arial" w:hAnsi="Arial" w:cs="Arial"/>
          <w:b/>
          <w:sz w:val="24"/>
          <w:szCs w:val="24"/>
        </w:rPr>
        <w:t xml:space="preserve">/ </w:t>
      </w:r>
      <w:r w:rsidRPr="00B32F0F">
        <w:rPr>
          <w:rFonts w:ascii="Arial" w:hAnsi="Arial" w:cs="Arial"/>
          <w:b/>
          <w:sz w:val="24"/>
          <w:szCs w:val="24"/>
          <w:u w:val="single"/>
        </w:rPr>
        <w:t xml:space="preserve">eingegangen </w:t>
      </w:r>
      <w:r w:rsidRPr="003A07D6">
        <w:rPr>
          <w:rFonts w:ascii="Arial" w:hAnsi="Arial" w:cs="Arial"/>
          <w:b/>
          <w:sz w:val="24"/>
          <w:szCs w:val="24"/>
        </w:rPr>
        <w:t>wurden /</w:t>
      </w:r>
      <w:r w:rsidR="00666943">
        <w:rPr>
          <w:rFonts w:ascii="Arial" w:hAnsi="Arial" w:cs="Arial"/>
          <w:b/>
          <w:sz w:val="24"/>
          <w:szCs w:val="24"/>
        </w:rPr>
        <w:t xml:space="preserve"> </w:t>
      </w:r>
      <w:r w:rsidRPr="00B32F0F">
        <w:rPr>
          <w:rFonts w:ascii="Arial" w:hAnsi="Arial" w:cs="Arial"/>
          <w:b/>
          <w:sz w:val="24"/>
          <w:szCs w:val="24"/>
          <w:u w:val="single"/>
        </w:rPr>
        <w:t>sind.</w:t>
      </w:r>
      <w:r w:rsidRPr="003A07D6">
        <w:rPr>
          <w:rFonts w:ascii="Arial" w:hAnsi="Arial" w:cs="Arial"/>
          <w:b/>
          <w:sz w:val="24"/>
          <w:szCs w:val="24"/>
        </w:rPr>
        <w:t xml:space="preserve"> Diese "allabendliche Ausgangs</w:t>
      </w:r>
      <w:r w:rsidR="00B32F0F">
        <w:rPr>
          <w:rFonts w:ascii="Arial" w:hAnsi="Arial" w:cs="Arial"/>
          <w:b/>
          <w:sz w:val="24"/>
          <w:szCs w:val="24"/>
        </w:rPr>
        <w:t>-</w:t>
      </w:r>
      <w:r w:rsidR="00666943">
        <w:rPr>
          <w:rFonts w:ascii="Arial" w:hAnsi="Arial" w:cs="Arial"/>
          <w:b/>
          <w:sz w:val="24"/>
          <w:szCs w:val="24"/>
        </w:rPr>
        <w:t xml:space="preserve"> </w:t>
      </w:r>
      <w:r w:rsidR="00B32F0F">
        <w:rPr>
          <w:rFonts w:ascii="Arial" w:hAnsi="Arial" w:cs="Arial"/>
          <w:b/>
          <w:sz w:val="24"/>
          <w:szCs w:val="24"/>
        </w:rPr>
        <w:t>/ Eingangs</w:t>
      </w:r>
      <w:r w:rsidRPr="003A07D6">
        <w:rPr>
          <w:rFonts w:ascii="Arial" w:hAnsi="Arial" w:cs="Arial"/>
          <w:b/>
          <w:sz w:val="24"/>
          <w:szCs w:val="24"/>
        </w:rPr>
        <w:t xml:space="preserve">kontrolle" dient dabei ausdrücklich nicht nur dem Zweck, noch im Fristenbuch unerledigt gebliebene Fristsachen aufzufinden, sondern auch der Prüfung, </w:t>
      </w:r>
      <w:r w:rsidRPr="00367407">
        <w:rPr>
          <w:rFonts w:ascii="Arial" w:hAnsi="Arial" w:cs="Arial"/>
          <w:b/>
          <w:sz w:val="24"/>
          <w:szCs w:val="24"/>
          <w:u w:val="single"/>
        </w:rPr>
        <w:t>ob bei bereits als erledigt vermerkten Fristsachen die fristwahrende Handlung noch aussteht.</w:t>
      </w:r>
      <w:r w:rsidRPr="003A07D6">
        <w:rPr>
          <w:rFonts w:ascii="Arial" w:hAnsi="Arial" w:cs="Arial"/>
          <w:b/>
          <w:sz w:val="24"/>
          <w:szCs w:val="24"/>
        </w:rPr>
        <w:t xml:space="preserve"> Eine derartige Prüfung ist deswegen erforderlich, weil es selbst bei ordnungsgemäßen Organisationsabläufen zu individuellen Fehlern kommen kann, die es nach Möglichkeit zu entdecken und beheben gilt.</w:t>
      </w:r>
    </w:p>
    <w:p w14:paraId="3323056B" w14:textId="77777777" w:rsidR="000C1D1B" w:rsidRDefault="000C1D1B" w:rsidP="000C1D1B">
      <w:pPr>
        <w:spacing w:line="240" w:lineRule="auto"/>
        <w:contextualSpacing/>
      </w:pPr>
      <w:hyperlink r:id="rId8" w:tooltip="Entscheidung" w:history="1">
        <w:r w:rsidRPr="003A07D6">
          <w:rPr>
            <w:rStyle w:val="Hyperlink"/>
            <w:rFonts w:ascii="Arial" w:hAnsi="Arial" w:cs="Arial"/>
            <w:b/>
            <w:color w:val="auto"/>
            <w:sz w:val="24"/>
            <w:szCs w:val="24"/>
          </w:rPr>
          <w:t>FG Köln, Urteil v. 23.2.2023, 11 K 378/22</w:t>
        </w:r>
      </w:hyperlink>
    </w:p>
    <w:p w14:paraId="29BFAEC1" w14:textId="77777777" w:rsidR="006B03C6" w:rsidRDefault="006B03C6" w:rsidP="000C1D1B">
      <w:pPr>
        <w:spacing w:line="240" w:lineRule="auto"/>
        <w:contextualSpacing/>
      </w:pPr>
    </w:p>
    <w:p w14:paraId="03714318" w14:textId="77777777" w:rsidR="00C12F0E" w:rsidRDefault="00C12F0E" w:rsidP="00C12F0E">
      <w:pPr>
        <w:spacing w:line="240" w:lineRule="auto"/>
        <w:contextualSpacing/>
        <w:rPr>
          <w:rFonts w:ascii="Arial" w:hAnsi="Arial" w:cs="Arial"/>
          <w:b/>
          <w:sz w:val="24"/>
          <w:szCs w:val="24"/>
        </w:rPr>
      </w:pPr>
    </w:p>
    <w:p w14:paraId="2BCED9C7" w14:textId="77777777" w:rsidR="00C12F0E" w:rsidRDefault="00C12F0E" w:rsidP="00C12F0E">
      <w:pPr>
        <w:spacing w:line="240" w:lineRule="auto"/>
        <w:contextualSpacing/>
        <w:rPr>
          <w:rFonts w:ascii="Arial" w:hAnsi="Arial" w:cs="Arial"/>
          <w:b/>
          <w:sz w:val="24"/>
          <w:szCs w:val="24"/>
        </w:rPr>
      </w:pPr>
    </w:p>
    <w:p w14:paraId="4CC4200E" w14:textId="77777777" w:rsidR="00C12F0E" w:rsidRDefault="00C12F0E" w:rsidP="00C12F0E">
      <w:pPr>
        <w:spacing w:line="240" w:lineRule="auto"/>
        <w:contextualSpacing/>
        <w:rPr>
          <w:rFonts w:ascii="Arial" w:hAnsi="Arial" w:cs="Arial"/>
          <w:b/>
          <w:sz w:val="24"/>
          <w:szCs w:val="24"/>
        </w:rPr>
      </w:pPr>
    </w:p>
    <w:p w14:paraId="1B3B27D9" w14:textId="77777777" w:rsidR="00C12F0E" w:rsidRDefault="00C12F0E" w:rsidP="00C12F0E">
      <w:pPr>
        <w:spacing w:line="240" w:lineRule="auto"/>
        <w:contextualSpacing/>
        <w:rPr>
          <w:rFonts w:ascii="Arial" w:hAnsi="Arial" w:cs="Arial"/>
          <w:b/>
          <w:sz w:val="24"/>
          <w:szCs w:val="24"/>
        </w:rPr>
      </w:pPr>
    </w:p>
    <w:p w14:paraId="57BC37BD" w14:textId="77777777" w:rsidR="00C12F0E" w:rsidRDefault="00C12F0E" w:rsidP="00C12F0E">
      <w:pPr>
        <w:spacing w:line="240" w:lineRule="auto"/>
        <w:contextualSpacing/>
        <w:rPr>
          <w:rFonts w:ascii="Arial" w:hAnsi="Arial" w:cs="Arial"/>
          <w:b/>
          <w:sz w:val="24"/>
          <w:szCs w:val="24"/>
        </w:rPr>
      </w:pPr>
    </w:p>
    <w:p w14:paraId="79BC601A" w14:textId="77777777" w:rsidR="00C12F0E" w:rsidRDefault="00C12F0E" w:rsidP="00C12F0E">
      <w:pPr>
        <w:spacing w:line="240" w:lineRule="auto"/>
        <w:contextualSpacing/>
        <w:rPr>
          <w:rFonts w:ascii="Arial" w:hAnsi="Arial" w:cs="Arial"/>
          <w:b/>
          <w:sz w:val="24"/>
          <w:szCs w:val="24"/>
        </w:rPr>
      </w:pPr>
    </w:p>
    <w:p w14:paraId="1E335761" w14:textId="6AB34073" w:rsidR="00C12F0E" w:rsidRPr="003A07D6" w:rsidRDefault="00C12F0E" w:rsidP="00C12F0E">
      <w:pPr>
        <w:spacing w:line="240" w:lineRule="auto"/>
        <w:contextualSpacing/>
        <w:rPr>
          <w:rFonts w:ascii="Arial" w:hAnsi="Arial" w:cs="Arial"/>
          <w:b/>
          <w:sz w:val="24"/>
          <w:szCs w:val="24"/>
        </w:rPr>
      </w:pPr>
      <w:r w:rsidRPr="003A07D6">
        <w:rPr>
          <w:rFonts w:ascii="Arial" w:hAnsi="Arial" w:cs="Arial"/>
          <w:b/>
          <w:sz w:val="24"/>
          <w:szCs w:val="24"/>
        </w:rPr>
        <w:lastRenderedPageBreak/>
        <w:t xml:space="preserve">Zur Abgrenzung der Büroversehen von Organisationsmängeln </w:t>
      </w:r>
    </w:p>
    <w:p w14:paraId="32ABDEFC" w14:textId="77777777" w:rsidR="00C12F0E" w:rsidRDefault="00C12F0E" w:rsidP="00C12F0E">
      <w:pPr>
        <w:spacing w:line="240" w:lineRule="auto"/>
        <w:contextualSpacing/>
        <w:rPr>
          <w:rFonts w:ascii="Arial" w:hAnsi="Arial" w:cs="Arial"/>
          <w:b/>
          <w:sz w:val="24"/>
          <w:szCs w:val="24"/>
        </w:rPr>
      </w:pPr>
      <w:r w:rsidRPr="003A07D6">
        <w:rPr>
          <w:rFonts w:ascii="Arial" w:hAnsi="Arial" w:cs="Arial"/>
          <w:b/>
          <w:sz w:val="24"/>
          <w:szCs w:val="24"/>
        </w:rPr>
        <w:t xml:space="preserve"> instruktiv </w:t>
      </w:r>
      <w:hyperlink r:id="rId9" w:history="1">
        <w:r w:rsidRPr="003A07D6">
          <w:rPr>
            <w:rStyle w:val="Hyperlink"/>
            <w:rFonts w:ascii="Arial" w:hAnsi="Arial" w:cs="Arial"/>
            <w:b/>
            <w:color w:val="auto"/>
            <w:sz w:val="24"/>
            <w:szCs w:val="24"/>
            <w:u w:val="none"/>
          </w:rPr>
          <w:t>BFH v. 19.12.2006, VII R 63/02, BFH/NV 2007, 1212</w:t>
        </w:r>
      </w:hyperlink>
      <w:r w:rsidRPr="003A07D6">
        <w:rPr>
          <w:rFonts w:ascii="Arial" w:hAnsi="Arial" w:cs="Arial"/>
          <w:b/>
          <w:sz w:val="24"/>
          <w:szCs w:val="24"/>
        </w:rPr>
        <w:t>.</w:t>
      </w:r>
    </w:p>
    <w:p w14:paraId="386FA741" w14:textId="7F2F084C" w:rsidR="006B03C6" w:rsidRPr="006B03C6" w:rsidRDefault="006B03C6" w:rsidP="000C1D1B">
      <w:pPr>
        <w:spacing w:line="240" w:lineRule="auto"/>
        <w:contextualSpacing/>
        <w:rPr>
          <w:b/>
          <w:bCs/>
          <w:sz w:val="28"/>
          <w:szCs w:val="28"/>
          <w:u w:val="single"/>
        </w:rPr>
      </w:pPr>
      <w:r w:rsidRPr="006B03C6">
        <w:rPr>
          <w:b/>
          <w:bCs/>
          <w:sz w:val="28"/>
          <w:szCs w:val="28"/>
          <w:u w:val="single"/>
        </w:rPr>
        <w:t>Büroversehen</w:t>
      </w:r>
    </w:p>
    <w:p w14:paraId="4BEF6476" w14:textId="1588FC81" w:rsidR="006B03C6" w:rsidRPr="00B835C9" w:rsidRDefault="006B03C6" w:rsidP="006B03C6">
      <w:pPr>
        <w:rPr>
          <w:b/>
          <w:bCs/>
          <w:sz w:val="26"/>
          <w:szCs w:val="26"/>
        </w:rPr>
      </w:pPr>
      <w:r>
        <w:rPr>
          <w:b/>
          <w:bCs/>
          <w:sz w:val="26"/>
          <w:szCs w:val="26"/>
        </w:rPr>
        <w:t>U</w:t>
      </w:r>
      <w:r w:rsidRPr="00B835C9">
        <w:rPr>
          <w:b/>
          <w:bCs/>
          <w:sz w:val="26"/>
          <w:szCs w:val="26"/>
        </w:rPr>
        <w:t>nzureichende Kontrolle</w:t>
      </w:r>
      <w:r>
        <w:rPr>
          <w:b/>
          <w:bCs/>
          <w:sz w:val="26"/>
          <w:szCs w:val="26"/>
        </w:rPr>
        <w:t>, umgekehrt anzuwenden auf Eingangskontrolle</w:t>
      </w:r>
    </w:p>
    <w:p w14:paraId="7755451C" w14:textId="2A9040E2" w:rsidR="006B03C6" w:rsidRPr="006B03C6" w:rsidRDefault="006B03C6" w:rsidP="006B03C6">
      <w:pPr>
        <w:rPr>
          <w:b/>
          <w:bCs/>
          <w:sz w:val="26"/>
          <w:szCs w:val="26"/>
        </w:rPr>
      </w:pPr>
      <w:r w:rsidRPr="006B03C6">
        <w:rPr>
          <w:b/>
          <w:bCs/>
          <w:sz w:val="26"/>
          <w:szCs w:val="26"/>
        </w:rPr>
        <w:t xml:space="preserve">Unterbleibt auf Grund eines Versehens des damit beauftragten Büropersonals die Absendung eines fristwahrenden Schriftsatzes, so hat </w:t>
      </w:r>
      <w:r w:rsidRPr="006B03C6">
        <w:rPr>
          <w:b/>
          <w:bCs/>
          <w:sz w:val="26"/>
          <w:szCs w:val="26"/>
          <w:u w:val="single"/>
        </w:rPr>
        <w:t>der rechtlich Zuständige die Fristversäumnis selbst zu vertreten, wenn er in seinem Büro keine ausreichende Erledigungs- und Ausgangskontrolle eingerichtet hat</w:t>
      </w:r>
      <w:r w:rsidRPr="006B03C6">
        <w:rPr>
          <w:b/>
          <w:bCs/>
          <w:sz w:val="26"/>
          <w:szCs w:val="26"/>
        </w:rPr>
        <w:t xml:space="preserve">. Zu der geforderten Endkontrolle gehört die Anweisung, die entsprechende Frist erst dann zu löschen, wenn das fristwahrende Schriftstück tatsächlich gefertigt und abgesandt </w:t>
      </w:r>
      <w:r>
        <w:rPr>
          <w:b/>
          <w:bCs/>
          <w:sz w:val="26"/>
          <w:szCs w:val="26"/>
        </w:rPr>
        <w:t>/ eingetroffen ist</w:t>
      </w:r>
      <w:r w:rsidRPr="006B03C6">
        <w:rPr>
          <w:b/>
          <w:bCs/>
          <w:sz w:val="26"/>
          <w:szCs w:val="26"/>
        </w:rPr>
        <w:t xml:space="preserve">, oder wenn - bei Versendung per Telefax - ein von dem Telefaxgerät des Absenders ausgedruckter Einzelnachweis vorliegt, der die ordnungsgemäße Übermittlung belegt. Fehlt es an derartigen Vorkehrungen, so </w:t>
      </w:r>
      <w:r w:rsidRPr="006B03C6">
        <w:rPr>
          <w:b/>
          <w:bCs/>
          <w:sz w:val="26"/>
          <w:szCs w:val="26"/>
          <w:u w:val="single"/>
        </w:rPr>
        <w:t>behält der Organisationsmangel seine Bedeutung</w:t>
      </w:r>
      <w:r w:rsidRPr="006B03C6">
        <w:rPr>
          <w:b/>
          <w:bCs/>
          <w:sz w:val="26"/>
          <w:szCs w:val="26"/>
        </w:rPr>
        <w:t xml:space="preserve"> für die Nichteinhaltung der Frist auch dann, wenn der </w:t>
      </w:r>
      <w:r>
        <w:rPr>
          <w:b/>
          <w:bCs/>
          <w:sz w:val="26"/>
          <w:szCs w:val="26"/>
        </w:rPr>
        <w:t>rechtlich Zuständige</w:t>
      </w:r>
      <w:r w:rsidRPr="006B03C6">
        <w:rPr>
          <w:b/>
          <w:bCs/>
          <w:sz w:val="26"/>
          <w:szCs w:val="26"/>
        </w:rPr>
        <w:t xml:space="preserve"> dem Büropersonal eine konkrete Einzelanweisung zur Absendung des Schriftsatzes erteilt hat.</w:t>
      </w:r>
    </w:p>
    <w:p w14:paraId="31831F70" w14:textId="77777777" w:rsidR="00921F5F" w:rsidRPr="003A07D6" w:rsidRDefault="00921F5F" w:rsidP="00321E4E">
      <w:pPr>
        <w:spacing w:line="240" w:lineRule="auto"/>
        <w:contextualSpacing/>
        <w:rPr>
          <w:rFonts w:ascii="Arial" w:hAnsi="Arial" w:cs="Arial"/>
          <w:b/>
          <w:sz w:val="24"/>
          <w:szCs w:val="24"/>
          <w:u w:val="single"/>
        </w:rPr>
      </w:pPr>
    </w:p>
    <w:p w14:paraId="68ECFF70" w14:textId="39B38040" w:rsidR="002F3B04" w:rsidRPr="003A07D6" w:rsidRDefault="00921F5F" w:rsidP="00C12F0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Die </w:t>
      </w:r>
      <w:r w:rsidR="002F3B04" w:rsidRPr="003A07D6">
        <w:rPr>
          <w:rFonts w:ascii="Arial" w:hAnsi="Arial" w:cs="Arial"/>
          <w:b/>
          <w:sz w:val="24"/>
          <w:szCs w:val="24"/>
          <w:u w:val="single"/>
        </w:rPr>
        <w:t>Methoden</w:t>
      </w:r>
      <w:r w:rsidRPr="003A07D6">
        <w:rPr>
          <w:rFonts w:ascii="Arial" w:hAnsi="Arial" w:cs="Arial"/>
          <w:b/>
          <w:sz w:val="24"/>
          <w:szCs w:val="24"/>
          <w:u w:val="single"/>
        </w:rPr>
        <w:t xml:space="preserve"> </w:t>
      </w:r>
      <w:r w:rsidR="002F3B04" w:rsidRPr="003A07D6">
        <w:rPr>
          <w:rFonts w:ascii="Arial" w:hAnsi="Arial" w:cs="Arial"/>
          <w:b/>
          <w:sz w:val="24"/>
          <w:szCs w:val="24"/>
          <w:u w:val="single"/>
        </w:rPr>
        <w:t xml:space="preserve">der </w:t>
      </w:r>
      <w:r w:rsidRPr="003A07D6">
        <w:rPr>
          <w:rFonts w:ascii="Arial" w:hAnsi="Arial" w:cs="Arial"/>
          <w:b/>
          <w:sz w:val="24"/>
          <w:szCs w:val="24"/>
          <w:u w:val="single"/>
        </w:rPr>
        <w:t xml:space="preserve">Aktenübermittlung </w:t>
      </w:r>
      <w:r w:rsidR="00313C45" w:rsidRPr="003A07D6">
        <w:rPr>
          <w:rFonts w:ascii="Arial" w:hAnsi="Arial" w:cs="Arial"/>
          <w:b/>
          <w:sz w:val="24"/>
          <w:szCs w:val="24"/>
          <w:u w:val="single"/>
        </w:rPr>
        <w:t>zwischen Behörden</w:t>
      </w:r>
      <w:r w:rsidR="002F3B04" w:rsidRPr="003A07D6">
        <w:rPr>
          <w:rFonts w:ascii="Arial" w:hAnsi="Arial" w:cs="Arial"/>
          <w:b/>
          <w:sz w:val="24"/>
          <w:szCs w:val="24"/>
          <w:u w:val="single"/>
        </w:rPr>
        <w:t>,</w:t>
      </w:r>
      <w:r w:rsidR="00313C45" w:rsidRPr="003A07D6">
        <w:rPr>
          <w:rFonts w:ascii="Arial" w:hAnsi="Arial" w:cs="Arial"/>
          <w:b/>
          <w:sz w:val="24"/>
          <w:szCs w:val="24"/>
          <w:u w:val="single"/>
        </w:rPr>
        <w:t xml:space="preserve"> </w:t>
      </w:r>
    </w:p>
    <w:p w14:paraId="2059196E" w14:textId="66D6860E" w:rsidR="00921F5F" w:rsidRPr="003A07D6" w:rsidRDefault="002F3B04" w:rsidP="00C12F0E">
      <w:pPr>
        <w:spacing w:line="240" w:lineRule="auto"/>
        <w:contextualSpacing/>
        <w:rPr>
          <w:rFonts w:ascii="Arial" w:hAnsi="Arial" w:cs="Arial"/>
          <w:b/>
          <w:sz w:val="24"/>
          <w:szCs w:val="24"/>
        </w:rPr>
      </w:pPr>
      <w:r w:rsidRPr="003A07D6">
        <w:rPr>
          <w:rFonts w:ascii="Arial" w:hAnsi="Arial" w:cs="Arial"/>
          <w:b/>
          <w:sz w:val="24"/>
          <w:szCs w:val="24"/>
          <w:u w:val="single"/>
        </w:rPr>
        <w:t xml:space="preserve">die gemäß unseren Gesetzen </w:t>
      </w:r>
      <w:r w:rsidR="00921F5F" w:rsidRPr="003A07D6">
        <w:rPr>
          <w:rFonts w:ascii="Arial" w:hAnsi="Arial" w:cs="Arial"/>
          <w:b/>
          <w:sz w:val="24"/>
          <w:szCs w:val="24"/>
          <w:u w:val="single"/>
        </w:rPr>
        <w:t>möglich gewesen wären:</w:t>
      </w:r>
    </w:p>
    <w:p w14:paraId="15315C6B" w14:textId="77777777" w:rsidR="00921F5F" w:rsidRPr="003A07D6" w:rsidRDefault="00921F5F" w:rsidP="00C12F0E">
      <w:pPr>
        <w:spacing w:line="240" w:lineRule="auto"/>
        <w:contextualSpacing/>
        <w:rPr>
          <w:rFonts w:ascii="Arial" w:hAnsi="Arial" w:cs="Arial"/>
          <w:b/>
          <w:sz w:val="24"/>
          <w:szCs w:val="24"/>
        </w:rPr>
      </w:pPr>
      <w:r w:rsidRPr="003A07D6">
        <w:rPr>
          <w:rFonts w:ascii="Arial" w:hAnsi="Arial" w:cs="Arial"/>
          <w:b/>
          <w:sz w:val="24"/>
          <w:szCs w:val="24"/>
        </w:rPr>
        <w:t>§ 2</w:t>
      </w:r>
    </w:p>
    <w:p w14:paraId="21B324FA" w14:textId="77777777" w:rsidR="00921F5F" w:rsidRPr="003A07D6" w:rsidRDefault="00921F5F" w:rsidP="00C12F0E">
      <w:pPr>
        <w:spacing w:line="240" w:lineRule="auto"/>
        <w:contextualSpacing/>
        <w:rPr>
          <w:rFonts w:ascii="Arial" w:hAnsi="Arial" w:cs="Arial"/>
          <w:b/>
          <w:sz w:val="24"/>
          <w:szCs w:val="24"/>
        </w:rPr>
      </w:pPr>
      <w:r w:rsidRPr="003A07D6">
        <w:rPr>
          <w:rFonts w:ascii="Arial" w:hAnsi="Arial" w:cs="Arial"/>
          <w:b/>
          <w:sz w:val="24"/>
          <w:szCs w:val="24"/>
          <w:u w:val="single"/>
        </w:rPr>
        <w:t>* (Elektronischer-Rechtsverkehr-Verordnung - ERVV)</w:t>
      </w:r>
      <w:r w:rsidRPr="003A07D6">
        <w:rPr>
          <w:rFonts w:ascii="Arial" w:hAnsi="Arial" w:cs="Arial"/>
          <w:b/>
          <w:sz w:val="24"/>
          <w:szCs w:val="24"/>
          <w:u w:val="single"/>
        </w:rPr>
        <w:br/>
      </w:r>
      <w:r w:rsidRPr="003A07D6">
        <w:rPr>
          <w:rFonts w:ascii="Arial" w:hAnsi="Arial" w:cs="Arial"/>
          <w:b/>
          <w:sz w:val="24"/>
          <w:szCs w:val="24"/>
        </w:rPr>
        <w:t>§ 5 Bekanntmachung technischer Standards</w:t>
      </w:r>
    </w:p>
    <w:p w14:paraId="709E55D2" w14:textId="77777777" w:rsidR="00921F5F" w:rsidRPr="003A07D6" w:rsidRDefault="00921F5F" w:rsidP="00C12F0E">
      <w:pPr>
        <w:spacing w:line="240" w:lineRule="auto"/>
        <w:contextualSpacing/>
        <w:rPr>
          <w:rFonts w:ascii="Arial" w:hAnsi="Arial" w:cs="Arial"/>
          <w:b/>
          <w:sz w:val="24"/>
          <w:szCs w:val="24"/>
        </w:rPr>
      </w:pPr>
      <w:r w:rsidRPr="003A07D6">
        <w:rPr>
          <w:rFonts w:ascii="Arial" w:hAnsi="Arial" w:cs="Arial"/>
          <w:b/>
          <w:sz w:val="24"/>
          <w:szCs w:val="24"/>
        </w:rPr>
        <w:t>(1)</w:t>
      </w:r>
    </w:p>
    <w:p w14:paraId="054F52AD" w14:textId="77777777" w:rsidR="00921F5F" w:rsidRPr="003A07D6" w:rsidRDefault="00921F5F" w:rsidP="00C12F0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4. die zulässigen physischen </w:t>
      </w:r>
      <w:proofErr w:type="gramStart"/>
      <w:r w:rsidRPr="003A07D6">
        <w:rPr>
          <w:rFonts w:ascii="Arial" w:hAnsi="Arial" w:cs="Arial"/>
          <w:b/>
          <w:sz w:val="24"/>
          <w:szCs w:val="24"/>
          <w:u w:val="single"/>
        </w:rPr>
        <w:t>Datenträger;  (</w:t>
      </w:r>
      <w:proofErr w:type="gramEnd"/>
      <w:r w:rsidRPr="003A07D6">
        <w:rPr>
          <w:rFonts w:ascii="Arial" w:hAnsi="Arial" w:cs="Arial"/>
          <w:b/>
          <w:sz w:val="24"/>
          <w:szCs w:val="24"/>
          <w:u w:val="single"/>
        </w:rPr>
        <w:t>darunter die Papierform)</w:t>
      </w:r>
    </w:p>
    <w:p w14:paraId="1E2E32C1" w14:textId="77777777" w:rsidR="00921F5F" w:rsidRPr="003A07D6" w:rsidRDefault="00921F5F" w:rsidP="00C12F0E">
      <w:pPr>
        <w:spacing w:line="240" w:lineRule="auto"/>
        <w:contextualSpacing/>
        <w:rPr>
          <w:rFonts w:ascii="Arial" w:hAnsi="Arial" w:cs="Arial"/>
          <w:b/>
          <w:sz w:val="24"/>
          <w:szCs w:val="24"/>
        </w:rPr>
      </w:pPr>
      <w:r w:rsidRPr="003A07D6">
        <w:rPr>
          <w:rFonts w:ascii="Arial" w:hAnsi="Arial" w:cs="Arial"/>
          <w:b/>
          <w:sz w:val="24"/>
          <w:szCs w:val="24"/>
        </w:rPr>
        <w:t xml:space="preserve">Verordnung über die Standards für die Übermittlung elektronischer Akten von Behörden und juristischen Personen des öffentlichen Rechts an die Gerichte im gerichtlichen Verfahren </w:t>
      </w:r>
      <w:r w:rsidRPr="003A07D6">
        <w:rPr>
          <w:rFonts w:ascii="Arial" w:hAnsi="Arial" w:cs="Arial"/>
          <w:b/>
          <w:sz w:val="24"/>
          <w:szCs w:val="24"/>
          <w:u w:val="single"/>
        </w:rPr>
        <w:t xml:space="preserve">(Behördenaktenübermittlungsverordnung - </w:t>
      </w:r>
      <w:proofErr w:type="spellStart"/>
      <w:r w:rsidRPr="003A07D6">
        <w:rPr>
          <w:rFonts w:ascii="Arial" w:hAnsi="Arial" w:cs="Arial"/>
          <w:b/>
          <w:sz w:val="24"/>
          <w:szCs w:val="24"/>
          <w:u w:val="single"/>
        </w:rPr>
        <w:t>BehAktÜbV</w:t>
      </w:r>
      <w:proofErr w:type="spellEnd"/>
      <w:r w:rsidRPr="003A07D6">
        <w:rPr>
          <w:rFonts w:ascii="Arial" w:hAnsi="Arial" w:cs="Arial"/>
          <w:b/>
          <w:sz w:val="24"/>
          <w:szCs w:val="24"/>
          <w:u w:val="single"/>
        </w:rPr>
        <w:t>)</w:t>
      </w:r>
      <w:r w:rsidRPr="003A07D6">
        <w:rPr>
          <w:rFonts w:ascii="Arial" w:hAnsi="Arial" w:cs="Arial"/>
          <w:b/>
          <w:sz w:val="24"/>
          <w:szCs w:val="24"/>
          <w:u w:val="single"/>
        </w:rPr>
        <w:br/>
        <w:t>§ 4 Ersatzmaßnahmen</w:t>
      </w:r>
    </w:p>
    <w:p w14:paraId="6D5DE89B" w14:textId="77777777" w:rsidR="00921F5F" w:rsidRPr="003A07D6" w:rsidRDefault="00921F5F" w:rsidP="00C12F0E">
      <w:pPr>
        <w:pStyle w:val="Listenabsatz"/>
        <w:numPr>
          <w:ilvl w:val="0"/>
          <w:numId w:val="2"/>
        </w:numPr>
        <w:spacing w:line="240" w:lineRule="auto"/>
        <w:rPr>
          <w:rFonts w:ascii="Arial" w:hAnsi="Arial" w:cs="Arial"/>
          <w:b/>
          <w:sz w:val="24"/>
          <w:szCs w:val="24"/>
          <w:u w:val="single"/>
        </w:rPr>
      </w:pPr>
      <w:r w:rsidRPr="003A07D6">
        <w:rPr>
          <w:rFonts w:ascii="Arial" w:hAnsi="Arial" w:cs="Arial"/>
          <w:b/>
          <w:sz w:val="24"/>
          <w:szCs w:val="24"/>
          <w:u w:val="single"/>
        </w:rPr>
        <w:t>„in Papierform“ ist zulässig</w:t>
      </w:r>
    </w:p>
    <w:p w14:paraId="46B181FC" w14:textId="77777777" w:rsidR="00921F5F" w:rsidRPr="003A07D6" w:rsidRDefault="00921F5F" w:rsidP="00C12F0E">
      <w:pPr>
        <w:pStyle w:val="Listenabsatz"/>
        <w:numPr>
          <w:ilvl w:val="0"/>
          <w:numId w:val="3"/>
        </w:numPr>
        <w:spacing w:line="240" w:lineRule="auto"/>
        <w:rPr>
          <w:rFonts w:ascii="Arial" w:hAnsi="Arial" w:cs="Arial"/>
          <w:b/>
          <w:sz w:val="24"/>
          <w:szCs w:val="24"/>
        </w:rPr>
      </w:pPr>
      <w:r w:rsidRPr="003A07D6">
        <w:rPr>
          <w:rFonts w:ascii="Arial" w:hAnsi="Arial" w:cs="Arial"/>
          <w:b/>
          <w:sz w:val="24"/>
          <w:szCs w:val="24"/>
          <w:u w:val="single"/>
        </w:rPr>
        <w:t>„(4)</w:t>
      </w:r>
      <w:r w:rsidRPr="003A07D6">
        <w:rPr>
          <w:rFonts w:ascii="Arial" w:hAnsi="Arial" w:cs="Arial"/>
          <w:b/>
          <w:sz w:val="24"/>
          <w:szCs w:val="24"/>
        </w:rPr>
        <w:t xml:space="preserve"> Ist die elektronische Übermittlung nach § 2 aus technischen Gründen vorübergehend nicht möglich, </w:t>
      </w:r>
      <w:r w:rsidRPr="003A07D6">
        <w:rPr>
          <w:rFonts w:ascii="Arial" w:hAnsi="Arial" w:cs="Arial"/>
          <w:b/>
          <w:sz w:val="24"/>
          <w:szCs w:val="24"/>
          <w:u w:val="single"/>
        </w:rPr>
        <w:t xml:space="preserve">so ist die Übermittlung der Akte auch auf andere Weise, </w:t>
      </w:r>
    </w:p>
    <w:p w14:paraId="22D48E2B" w14:textId="77777777" w:rsidR="00921F5F" w:rsidRPr="003A07D6" w:rsidRDefault="00921F5F" w:rsidP="00C12F0E">
      <w:pPr>
        <w:spacing w:line="240" w:lineRule="auto"/>
        <w:ind w:left="360"/>
        <w:contextualSpacing/>
        <w:rPr>
          <w:rFonts w:ascii="Arial" w:hAnsi="Arial" w:cs="Arial"/>
          <w:b/>
          <w:sz w:val="24"/>
          <w:szCs w:val="24"/>
          <w:u w:val="single"/>
        </w:rPr>
      </w:pPr>
      <w:r w:rsidRPr="003A07D6">
        <w:rPr>
          <w:rFonts w:ascii="Arial" w:hAnsi="Arial" w:cs="Arial"/>
          <w:b/>
          <w:sz w:val="24"/>
          <w:szCs w:val="24"/>
          <w:u w:val="single"/>
        </w:rPr>
        <w:t xml:space="preserve">etwa in Papierform </w:t>
      </w:r>
    </w:p>
    <w:p w14:paraId="4F5ED77E" w14:textId="77777777" w:rsidR="00921F5F" w:rsidRPr="003A07D6" w:rsidRDefault="00921F5F" w:rsidP="00C12F0E">
      <w:pPr>
        <w:spacing w:line="240" w:lineRule="auto"/>
        <w:ind w:left="360"/>
        <w:contextualSpacing/>
        <w:rPr>
          <w:rFonts w:ascii="Arial" w:hAnsi="Arial" w:cs="Arial"/>
          <w:b/>
          <w:sz w:val="24"/>
          <w:szCs w:val="24"/>
          <w:u w:val="single"/>
        </w:rPr>
      </w:pPr>
      <w:r w:rsidRPr="003A07D6">
        <w:rPr>
          <w:rFonts w:ascii="Arial" w:hAnsi="Arial" w:cs="Arial"/>
          <w:b/>
          <w:sz w:val="24"/>
          <w:szCs w:val="24"/>
          <w:u w:val="single"/>
        </w:rPr>
        <w:t xml:space="preserve">oder auf einem physischen Datenträger </w:t>
      </w:r>
    </w:p>
    <w:p w14:paraId="047DEEBE" w14:textId="77777777" w:rsidR="00921F5F" w:rsidRPr="003A07D6" w:rsidRDefault="00921F5F" w:rsidP="00C12F0E">
      <w:pPr>
        <w:spacing w:line="240" w:lineRule="auto"/>
        <w:ind w:left="360"/>
        <w:contextualSpacing/>
        <w:rPr>
          <w:rFonts w:ascii="Arial" w:hAnsi="Arial" w:cs="Arial"/>
          <w:b/>
          <w:sz w:val="24"/>
          <w:szCs w:val="24"/>
          <w:u w:val="single"/>
        </w:rPr>
      </w:pPr>
      <w:r w:rsidRPr="003A07D6">
        <w:rPr>
          <w:rFonts w:ascii="Arial" w:hAnsi="Arial" w:cs="Arial"/>
          <w:b/>
          <w:sz w:val="24"/>
          <w:szCs w:val="24"/>
          <w:u w:val="single"/>
        </w:rPr>
        <w:t xml:space="preserve">nach Maßgabe des § 5 Absatz 1 Nummer 4 </w:t>
      </w:r>
    </w:p>
    <w:p w14:paraId="6E3CAD10" w14:textId="77777777" w:rsidR="00921F5F" w:rsidRPr="003A07D6" w:rsidRDefault="00921F5F" w:rsidP="00C12F0E">
      <w:pPr>
        <w:spacing w:line="240" w:lineRule="auto"/>
        <w:ind w:left="360"/>
        <w:contextualSpacing/>
        <w:rPr>
          <w:rFonts w:ascii="Arial" w:hAnsi="Arial" w:cs="Arial"/>
          <w:b/>
          <w:sz w:val="24"/>
          <w:szCs w:val="24"/>
        </w:rPr>
      </w:pPr>
      <w:r w:rsidRPr="003A07D6">
        <w:rPr>
          <w:rFonts w:ascii="Arial" w:hAnsi="Arial" w:cs="Arial"/>
          <w:b/>
          <w:sz w:val="24"/>
          <w:szCs w:val="24"/>
          <w:u w:val="single"/>
        </w:rPr>
        <w:t>der Elektronischer-Rechtsverkehr-Verordnung, zulässig.</w:t>
      </w:r>
      <w:r w:rsidRPr="003A07D6">
        <w:rPr>
          <w:rFonts w:ascii="Arial" w:hAnsi="Arial" w:cs="Arial"/>
          <w:b/>
          <w:sz w:val="24"/>
          <w:szCs w:val="24"/>
        </w:rPr>
        <w:t xml:space="preserve"> </w:t>
      </w:r>
    </w:p>
    <w:p w14:paraId="28C827F0" w14:textId="77777777" w:rsidR="00921F5F" w:rsidRPr="003A07D6" w:rsidRDefault="00921F5F" w:rsidP="00C12F0E">
      <w:pPr>
        <w:spacing w:line="240" w:lineRule="auto"/>
        <w:ind w:left="360"/>
        <w:contextualSpacing/>
        <w:rPr>
          <w:rFonts w:ascii="Arial" w:hAnsi="Arial" w:cs="Arial"/>
          <w:b/>
          <w:sz w:val="24"/>
          <w:szCs w:val="24"/>
        </w:rPr>
      </w:pPr>
      <w:r w:rsidRPr="003A07D6">
        <w:rPr>
          <w:rFonts w:ascii="Arial" w:hAnsi="Arial" w:cs="Arial"/>
          <w:b/>
          <w:sz w:val="24"/>
          <w:szCs w:val="24"/>
        </w:rPr>
        <w:t>Auf Anforderung des Gerichts ist die elektronische Übermittlung nachzuholen, sobald sie wieder möglich ist.</w:t>
      </w:r>
    </w:p>
    <w:p w14:paraId="21B0F609" w14:textId="77777777" w:rsidR="00921F5F" w:rsidRPr="003A07D6" w:rsidRDefault="00921F5F" w:rsidP="00C12F0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(4) Dokumente und Aktenteile, die nach den Verschlusssachenanweisungen des Bundes oder der Länder als Verschlusssache VS-NUR FÜR DEN DIENSTGEBRAUCH oder höher eingestuft sind, dürfen </w:t>
      </w:r>
    </w:p>
    <w:p w14:paraId="2A13821E" w14:textId="0770C05B" w:rsidR="00921F5F" w:rsidRPr="003A07D6" w:rsidRDefault="00921F5F" w:rsidP="00C12F0E">
      <w:pPr>
        <w:spacing w:line="240" w:lineRule="auto"/>
        <w:contextualSpacing/>
        <w:rPr>
          <w:rFonts w:ascii="Arial" w:hAnsi="Arial" w:cs="Arial"/>
          <w:b/>
          <w:sz w:val="24"/>
          <w:szCs w:val="24"/>
          <w:u w:val="single"/>
        </w:rPr>
      </w:pPr>
      <w:r w:rsidRPr="003A07D6">
        <w:rPr>
          <w:rFonts w:ascii="Arial" w:hAnsi="Arial" w:cs="Arial"/>
          <w:b/>
          <w:sz w:val="24"/>
          <w:szCs w:val="24"/>
          <w:u w:val="single"/>
        </w:rPr>
        <w:t xml:space="preserve">abweichend von § 2 bis zum 31. Dezember 2035 </w:t>
      </w:r>
    </w:p>
    <w:p w14:paraId="715593E4" w14:textId="0B9018F0" w:rsidR="00921F5F" w:rsidRPr="003A07D6" w:rsidRDefault="00921F5F" w:rsidP="00C12F0E">
      <w:pPr>
        <w:spacing w:line="240" w:lineRule="auto"/>
        <w:contextualSpacing/>
        <w:rPr>
          <w:rFonts w:ascii="Arial" w:hAnsi="Arial" w:cs="Arial"/>
          <w:b/>
          <w:sz w:val="24"/>
          <w:szCs w:val="24"/>
        </w:rPr>
      </w:pPr>
      <w:r w:rsidRPr="003A07D6">
        <w:rPr>
          <w:rFonts w:ascii="Arial" w:hAnsi="Arial" w:cs="Arial"/>
          <w:b/>
          <w:sz w:val="24"/>
          <w:szCs w:val="24"/>
          <w:u w:val="single"/>
        </w:rPr>
        <w:t>in Papierform übermittelt</w:t>
      </w:r>
      <w:r w:rsidRPr="003A07D6">
        <w:rPr>
          <w:rFonts w:ascii="Arial" w:hAnsi="Arial" w:cs="Arial"/>
          <w:b/>
          <w:sz w:val="24"/>
          <w:szCs w:val="24"/>
        </w:rPr>
        <w:t xml:space="preserve"> werden.</w:t>
      </w:r>
    </w:p>
    <w:p w14:paraId="10009EF3" w14:textId="22C56ABF" w:rsidR="00321E4E" w:rsidRPr="00367407" w:rsidRDefault="00921F5F" w:rsidP="00321E4E">
      <w:pPr>
        <w:spacing w:line="240" w:lineRule="auto"/>
        <w:contextualSpacing/>
        <w:rPr>
          <w:rFonts w:ascii="Arial" w:hAnsi="Arial" w:cs="Arial"/>
          <w:b/>
          <w:sz w:val="24"/>
          <w:szCs w:val="24"/>
          <w:u w:val="single"/>
        </w:rPr>
      </w:pPr>
      <w:r w:rsidRPr="00367407">
        <w:rPr>
          <w:rFonts w:ascii="Arial" w:hAnsi="Arial" w:cs="Arial"/>
          <w:b/>
          <w:sz w:val="24"/>
          <w:szCs w:val="24"/>
          <w:u w:val="single"/>
        </w:rPr>
        <w:lastRenderedPageBreak/>
        <w:t>Die Fristen-Begriffe, die hier anzuwenden sind:</w:t>
      </w:r>
    </w:p>
    <w:p w14:paraId="17E4BB54" w14:textId="77777777" w:rsidR="002F3B04" w:rsidRPr="003A07D6" w:rsidRDefault="002F3B04" w:rsidP="00321E4E">
      <w:pPr>
        <w:spacing w:line="240" w:lineRule="auto"/>
        <w:contextualSpacing/>
        <w:rPr>
          <w:rFonts w:ascii="Arial" w:hAnsi="Arial" w:cs="Arial"/>
          <w:b/>
          <w:sz w:val="24"/>
          <w:szCs w:val="24"/>
        </w:rPr>
      </w:pPr>
    </w:p>
    <w:p w14:paraId="1977CE6D" w14:textId="77777777" w:rsidR="00313C45" w:rsidRPr="003A07D6" w:rsidRDefault="00313C45" w:rsidP="00313C45">
      <w:pPr>
        <w:spacing w:line="240" w:lineRule="auto"/>
        <w:contextualSpacing/>
        <w:rPr>
          <w:rFonts w:ascii="Arial" w:hAnsi="Arial" w:cs="Arial"/>
          <w:b/>
          <w:sz w:val="24"/>
          <w:szCs w:val="24"/>
        </w:rPr>
      </w:pPr>
      <w:proofErr w:type="gramStart"/>
      <w:r w:rsidRPr="003A07D6">
        <w:rPr>
          <w:rFonts w:ascii="Arial" w:hAnsi="Arial" w:cs="Arial"/>
          <w:b/>
          <w:sz w:val="24"/>
          <w:szCs w:val="24"/>
        </w:rPr>
        <w:t>Notfrist  ist</w:t>
      </w:r>
      <w:proofErr w:type="gramEnd"/>
      <w:r w:rsidRPr="003A07D6">
        <w:rPr>
          <w:rFonts w:ascii="Arial" w:hAnsi="Arial" w:cs="Arial"/>
          <w:b/>
          <w:sz w:val="24"/>
          <w:szCs w:val="24"/>
        </w:rPr>
        <w:t xml:space="preserve"> eine </w:t>
      </w:r>
      <w:r w:rsidRPr="003A07D6">
        <w:rPr>
          <w:rFonts w:ascii="Arial" w:hAnsi="Arial" w:cs="Arial"/>
          <w:b/>
          <w:sz w:val="24"/>
          <w:szCs w:val="24"/>
          <w:u w:val="single"/>
        </w:rPr>
        <w:t>NICHT richterlich</w:t>
      </w:r>
      <w:r w:rsidRPr="003A07D6">
        <w:rPr>
          <w:rFonts w:ascii="Arial" w:hAnsi="Arial" w:cs="Arial"/>
          <w:b/>
          <w:sz w:val="24"/>
          <w:szCs w:val="24"/>
        </w:rPr>
        <w:t xml:space="preserve"> gesetzte Frist</w:t>
      </w:r>
    </w:p>
    <w:p w14:paraId="2436F328" w14:textId="7B5F55F0" w:rsidR="00313C45" w:rsidRPr="003A07D6" w:rsidRDefault="00313C45" w:rsidP="00313C45">
      <w:pPr>
        <w:spacing w:line="240" w:lineRule="auto"/>
        <w:contextualSpacing/>
        <w:rPr>
          <w:rFonts w:ascii="Arial" w:hAnsi="Arial" w:cs="Arial"/>
          <w:b/>
          <w:sz w:val="24"/>
          <w:szCs w:val="24"/>
        </w:rPr>
      </w:pPr>
      <w:r w:rsidRPr="003A07D6">
        <w:rPr>
          <w:rFonts w:ascii="Arial" w:hAnsi="Arial" w:cs="Arial"/>
          <w:b/>
          <w:sz w:val="24"/>
          <w:szCs w:val="24"/>
        </w:rPr>
        <w:t xml:space="preserve">Die Posteingangs-Überwachung ist eine </w:t>
      </w:r>
      <w:r w:rsidRPr="003A07D6">
        <w:rPr>
          <w:rFonts w:ascii="Arial" w:hAnsi="Arial" w:cs="Arial"/>
          <w:b/>
          <w:sz w:val="24"/>
          <w:szCs w:val="24"/>
          <w:u w:val="single"/>
        </w:rPr>
        <w:t>NICHT RICHTERLICH</w:t>
      </w:r>
      <w:r w:rsidRPr="003A07D6">
        <w:rPr>
          <w:rFonts w:ascii="Arial" w:hAnsi="Arial" w:cs="Arial"/>
          <w:b/>
          <w:sz w:val="24"/>
          <w:szCs w:val="24"/>
        </w:rPr>
        <w:t xml:space="preserve"> gesetzte Frist in der Büroorganisation.</w:t>
      </w:r>
    </w:p>
    <w:p w14:paraId="6B1B0AEA" w14:textId="79C708C9" w:rsidR="00313C45" w:rsidRPr="003A07D6" w:rsidRDefault="00313C45" w:rsidP="00313C45">
      <w:pPr>
        <w:spacing w:line="240" w:lineRule="auto"/>
        <w:contextualSpacing/>
        <w:rPr>
          <w:rFonts w:ascii="Arial" w:hAnsi="Arial" w:cs="Arial"/>
          <w:b/>
          <w:sz w:val="24"/>
          <w:szCs w:val="24"/>
        </w:rPr>
      </w:pPr>
      <w:r w:rsidRPr="003A07D6">
        <w:rPr>
          <w:rFonts w:ascii="Arial" w:hAnsi="Arial" w:cs="Arial"/>
          <w:b/>
          <w:sz w:val="24"/>
          <w:szCs w:val="24"/>
        </w:rPr>
        <w:t xml:space="preserve">Es handelt sich hier um eine </w:t>
      </w:r>
      <w:r w:rsidRPr="003A07D6">
        <w:rPr>
          <w:rFonts w:ascii="Arial" w:hAnsi="Arial" w:cs="Arial"/>
          <w:b/>
          <w:sz w:val="24"/>
          <w:szCs w:val="24"/>
          <w:u w:val="single"/>
        </w:rPr>
        <w:t>allgemein gültige im Geschäftsverkehr übliche und wirksame Frist</w:t>
      </w:r>
      <w:r w:rsidRPr="003A07D6">
        <w:rPr>
          <w:rFonts w:ascii="Arial" w:hAnsi="Arial" w:cs="Arial"/>
          <w:b/>
          <w:sz w:val="24"/>
          <w:szCs w:val="24"/>
        </w:rPr>
        <w:t>.</w:t>
      </w:r>
    </w:p>
    <w:p w14:paraId="077E947E" w14:textId="1B21B93C" w:rsidR="00313C45" w:rsidRDefault="00313C45" w:rsidP="00313C45">
      <w:pPr>
        <w:spacing w:line="240" w:lineRule="auto"/>
        <w:contextualSpacing/>
        <w:rPr>
          <w:rFonts w:ascii="Arial" w:hAnsi="Arial" w:cs="Arial"/>
          <w:b/>
          <w:sz w:val="24"/>
          <w:szCs w:val="24"/>
        </w:rPr>
      </w:pPr>
      <w:r w:rsidRPr="003A07D6">
        <w:rPr>
          <w:rFonts w:ascii="Arial" w:hAnsi="Arial" w:cs="Arial"/>
          <w:b/>
          <w:sz w:val="24"/>
          <w:szCs w:val="24"/>
        </w:rPr>
        <w:t xml:space="preserve">Eine Nachforderung von fehlenden Beilagen zur Komplettierung von Akten von Behörde zu Behörde, </w:t>
      </w:r>
      <w:r w:rsidRPr="003A07D6">
        <w:rPr>
          <w:rFonts w:ascii="Arial" w:hAnsi="Arial" w:cs="Arial"/>
          <w:b/>
          <w:sz w:val="24"/>
          <w:szCs w:val="24"/>
          <w:u w:val="single"/>
        </w:rPr>
        <w:t>zumal wenn es sich um schriftliche Beweise in einem anhängigen Gerichtsverfahren handelt,</w:t>
      </w:r>
      <w:r w:rsidRPr="003A07D6">
        <w:rPr>
          <w:rFonts w:ascii="Arial" w:hAnsi="Arial" w:cs="Arial"/>
          <w:b/>
          <w:sz w:val="24"/>
          <w:szCs w:val="24"/>
        </w:rPr>
        <w:t xml:space="preserve"> kann innerhalb von zehn Arbeitstagen angefordert werden und muss in dieser Zeit ausgeführt und von der anfordernden Behörde </w:t>
      </w:r>
      <w:r w:rsidRPr="00B32F0F">
        <w:rPr>
          <w:rFonts w:ascii="Arial" w:hAnsi="Arial" w:cs="Arial"/>
          <w:b/>
          <w:sz w:val="24"/>
          <w:szCs w:val="24"/>
          <w:u w:val="single"/>
        </w:rPr>
        <w:t xml:space="preserve">überprüft </w:t>
      </w:r>
      <w:r w:rsidRPr="003A07D6">
        <w:rPr>
          <w:rFonts w:ascii="Arial" w:hAnsi="Arial" w:cs="Arial"/>
          <w:b/>
          <w:sz w:val="24"/>
          <w:szCs w:val="24"/>
        </w:rPr>
        <w:t>sein.</w:t>
      </w:r>
    </w:p>
    <w:p w14:paraId="5E950821" w14:textId="18D0D303" w:rsidR="00313C45" w:rsidRPr="00B32F0F" w:rsidRDefault="00313C45" w:rsidP="00313C45">
      <w:pPr>
        <w:spacing w:line="240" w:lineRule="auto"/>
        <w:contextualSpacing/>
        <w:rPr>
          <w:rFonts w:ascii="Arial" w:hAnsi="Arial" w:cs="Arial"/>
          <w:b/>
          <w:sz w:val="24"/>
          <w:szCs w:val="24"/>
          <w:u w:val="single"/>
        </w:rPr>
      </w:pPr>
      <w:r w:rsidRPr="003A07D6">
        <w:rPr>
          <w:rFonts w:ascii="Arial" w:hAnsi="Arial" w:cs="Arial"/>
          <w:b/>
          <w:sz w:val="24"/>
          <w:szCs w:val="24"/>
        </w:rPr>
        <w:t xml:space="preserve">Eine längere </w:t>
      </w:r>
      <w:r w:rsidRPr="00B32F0F">
        <w:rPr>
          <w:rFonts w:ascii="Arial" w:hAnsi="Arial" w:cs="Arial"/>
          <w:b/>
          <w:sz w:val="24"/>
          <w:szCs w:val="24"/>
          <w:u w:val="single"/>
        </w:rPr>
        <w:t>Postlaufzeit</w:t>
      </w:r>
      <w:r w:rsidRPr="003A07D6">
        <w:rPr>
          <w:rFonts w:ascii="Arial" w:hAnsi="Arial" w:cs="Arial"/>
          <w:b/>
          <w:sz w:val="24"/>
          <w:szCs w:val="24"/>
        </w:rPr>
        <w:t xml:space="preserve"> kann </w:t>
      </w:r>
      <w:r w:rsidR="002F3B04" w:rsidRPr="003A07D6">
        <w:rPr>
          <w:rFonts w:ascii="Arial" w:hAnsi="Arial" w:cs="Arial"/>
          <w:b/>
          <w:sz w:val="24"/>
          <w:szCs w:val="24"/>
        </w:rPr>
        <w:t xml:space="preserve">hier </w:t>
      </w:r>
      <w:r w:rsidRPr="00B32F0F">
        <w:rPr>
          <w:rFonts w:ascii="Arial" w:hAnsi="Arial" w:cs="Arial"/>
          <w:b/>
          <w:sz w:val="24"/>
          <w:szCs w:val="24"/>
          <w:u w:val="single"/>
        </w:rPr>
        <w:t xml:space="preserve">nicht vom 31.01.2024 bis </w:t>
      </w:r>
      <w:r w:rsidR="00B32F0F" w:rsidRPr="00B32F0F">
        <w:rPr>
          <w:rFonts w:ascii="Arial" w:hAnsi="Arial" w:cs="Arial"/>
          <w:b/>
          <w:sz w:val="24"/>
          <w:szCs w:val="24"/>
          <w:u w:val="single"/>
        </w:rPr>
        <w:t xml:space="preserve">zum </w:t>
      </w:r>
      <w:r w:rsidRPr="00B32F0F">
        <w:rPr>
          <w:rFonts w:ascii="Arial" w:hAnsi="Arial" w:cs="Arial"/>
          <w:b/>
          <w:sz w:val="24"/>
          <w:szCs w:val="24"/>
          <w:u w:val="single"/>
        </w:rPr>
        <w:t xml:space="preserve">30.04.2024 angenommen werden. </w:t>
      </w:r>
    </w:p>
    <w:p w14:paraId="60581A13" w14:textId="77777777" w:rsidR="00C566D7" w:rsidRDefault="00C566D7" w:rsidP="00313C45">
      <w:pPr>
        <w:spacing w:line="240" w:lineRule="auto"/>
        <w:contextualSpacing/>
        <w:rPr>
          <w:rFonts w:ascii="Arial" w:hAnsi="Arial" w:cs="Arial"/>
          <w:b/>
          <w:sz w:val="24"/>
          <w:szCs w:val="24"/>
        </w:rPr>
      </w:pPr>
      <w:r>
        <w:rPr>
          <w:rFonts w:ascii="Arial" w:hAnsi="Arial" w:cs="Arial"/>
          <w:b/>
          <w:sz w:val="24"/>
          <w:szCs w:val="24"/>
        </w:rPr>
        <w:t xml:space="preserve">Es war von vornherein unmöglich für mich, die Frist, die da von mir durch die Richter erwartet wurde, einzuhalten, </w:t>
      </w:r>
    </w:p>
    <w:p w14:paraId="124E3D5E" w14:textId="52581A98" w:rsidR="00313C45" w:rsidRPr="003A07D6" w:rsidRDefault="00C566D7" w:rsidP="00313C45">
      <w:pPr>
        <w:spacing w:line="240" w:lineRule="auto"/>
        <w:contextualSpacing/>
        <w:rPr>
          <w:rFonts w:ascii="Arial" w:hAnsi="Arial" w:cs="Arial"/>
          <w:b/>
          <w:sz w:val="24"/>
          <w:szCs w:val="24"/>
        </w:rPr>
      </w:pPr>
      <w:r>
        <w:rPr>
          <w:rFonts w:ascii="Arial" w:hAnsi="Arial" w:cs="Arial"/>
          <w:b/>
          <w:sz w:val="24"/>
          <w:szCs w:val="24"/>
        </w:rPr>
        <w:t xml:space="preserve">denn die Fristen, die es hier einzuhalten galt, waren </w:t>
      </w:r>
      <w:r w:rsidRPr="00C566D7">
        <w:rPr>
          <w:rFonts w:ascii="Arial" w:hAnsi="Arial" w:cs="Arial"/>
          <w:b/>
          <w:sz w:val="24"/>
          <w:szCs w:val="24"/>
          <w:u w:val="single"/>
        </w:rPr>
        <w:t xml:space="preserve">gerichtsintern </w:t>
      </w:r>
      <w:r>
        <w:rPr>
          <w:rFonts w:ascii="Arial" w:hAnsi="Arial" w:cs="Arial"/>
          <w:b/>
          <w:sz w:val="24"/>
          <w:szCs w:val="24"/>
        </w:rPr>
        <w:t>und in deren Büroorganisation begründet</w:t>
      </w:r>
      <w:r w:rsidR="00C12F0E">
        <w:rPr>
          <w:rFonts w:ascii="Arial" w:hAnsi="Arial" w:cs="Arial"/>
          <w:b/>
          <w:sz w:val="24"/>
          <w:szCs w:val="24"/>
        </w:rPr>
        <w:t xml:space="preserve"> und nicht bei einer Partei</w:t>
      </w:r>
      <w:r>
        <w:rPr>
          <w:rFonts w:ascii="Arial" w:hAnsi="Arial" w:cs="Arial"/>
          <w:b/>
          <w:sz w:val="24"/>
          <w:szCs w:val="24"/>
        </w:rPr>
        <w:t>.</w:t>
      </w:r>
    </w:p>
    <w:p w14:paraId="60398387" w14:textId="77777777" w:rsidR="00313C45" w:rsidRPr="003A07D6" w:rsidRDefault="00313C45" w:rsidP="00321E4E">
      <w:pPr>
        <w:spacing w:line="240" w:lineRule="auto"/>
        <w:contextualSpacing/>
        <w:rPr>
          <w:rFonts w:ascii="Arial" w:hAnsi="Arial" w:cs="Arial"/>
          <w:b/>
          <w:sz w:val="24"/>
          <w:szCs w:val="24"/>
        </w:rPr>
      </w:pPr>
    </w:p>
    <w:p w14:paraId="66889BD9" w14:textId="06161111" w:rsidR="00DC3E93" w:rsidRPr="003A07D6" w:rsidRDefault="00DC3E93" w:rsidP="00F67056">
      <w:pPr>
        <w:spacing w:line="240" w:lineRule="auto"/>
        <w:contextualSpacing/>
        <w:rPr>
          <w:rFonts w:ascii="Arial" w:hAnsi="Arial" w:cs="Arial"/>
          <w:b/>
          <w:sz w:val="24"/>
          <w:szCs w:val="24"/>
        </w:rPr>
      </w:pPr>
    </w:p>
    <w:p w14:paraId="2FFAA323" w14:textId="24C27A51" w:rsidR="00992144" w:rsidRPr="00666943" w:rsidRDefault="00A819C6" w:rsidP="00F67056">
      <w:pPr>
        <w:spacing w:line="240" w:lineRule="auto"/>
        <w:contextualSpacing/>
        <w:rPr>
          <w:rFonts w:ascii="Arial" w:hAnsi="Arial" w:cs="Arial"/>
          <w:b/>
          <w:sz w:val="24"/>
          <w:szCs w:val="24"/>
          <w:u w:val="single"/>
        </w:rPr>
      </w:pPr>
      <w:r w:rsidRPr="00666943">
        <w:rPr>
          <w:rFonts w:ascii="Arial" w:hAnsi="Arial" w:cs="Arial"/>
          <w:b/>
          <w:sz w:val="24"/>
          <w:szCs w:val="24"/>
          <w:u w:val="single"/>
        </w:rPr>
        <w:t>Der kausale Zusammenhang.</w:t>
      </w:r>
    </w:p>
    <w:p w14:paraId="298AF9FD" w14:textId="53DB4D77" w:rsidR="00992144" w:rsidRPr="003A07D6" w:rsidRDefault="00A819C6" w:rsidP="00F67056">
      <w:pPr>
        <w:spacing w:line="240" w:lineRule="auto"/>
        <w:contextualSpacing/>
        <w:rPr>
          <w:rFonts w:ascii="Arial" w:hAnsi="Arial" w:cs="Arial"/>
          <w:b/>
          <w:sz w:val="24"/>
          <w:szCs w:val="24"/>
        </w:rPr>
      </w:pPr>
      <w:r w:rsidRPr="003A07D6">
        <w:rPr>
          <w:rFonts w:ascii="Arial" w:hAnsi="Arial" w:cs="Arial"/>
          <w:b/>
          <w:sz w:val="24"/>
          <w:szCs w:val="24"/>
        </w:rPr>
        <w:t xml:space="preserve">Das Hindernis, </w:t>
      </w:r>
      <w:r w:rsidR="000C1D1B" w:rsidRPr="003A07D6">
        <w:rPr>
          <w:rFonts w:ascii="Arial" w:hAnsi="Arial" w:cs="Arial"/>
          <w:b/>
          <w:sz w:val="24"/>
          <w:szCs w:val="24"/>
        </w:rPr>
        <w:t xml:space="preserve">dass ich keine Veranlassung sah, meine 98 Seiten Beweise gegen </w:t>
      </w:r>
      <w:r w:rsidR="001516A2">
        <w:rPr>
          <w:rFonts w:ascii="Arial" w:hAnsi="Arial" w:cs="Arial"/>
          <w:b/>
          <w:sz w:val="24"/>
          <w:szCs w:val="24"/>
        </w:rPr>
        <w:t xml:space="preserve">RA </w:t>
      </w:r>
      <w:r w:rsidR="000C1D1B" w:rsidRPr="003A07D6">
        <w:rPr>
          <w:rFonts w:ascii="Arial" w:hAnsi="Arial" w:cs="Arial"/>
          <w:b/>
          <w:sz w:val="24"/>
          <w:szCs w:val="24"/>
        </w:rPr>
        <w:t xml:space="preserve">Reiser nochmals </w:t>
      </w:r>
      <w:r w:rsidR="0033242E" w:rsidRPr="003A07D6">
        <w:rPr>
          <w:rFonts w:ascii="Arial" w:hAnsi="Arial" w:cs="Arial"/>
          <w:b/>
          <w:sz w:val="24"/>
          <w:szCs w:val="24"/>
        </w:rPr>
        <w:t xml:space="preserve">an das AG Marbach </w:t>
      </w:r>
      <w:r w:rsidR="000C1D1B" w:rsidRPr="003A07D6">
        <w:rPr>
          <w:rFonts w:ascii="Arial" w:hAnsi="Arial" w:cs="Arial"/>
          <w:b/>
          <w:sz w:val="24"/>
          <w:szCs w:val="24"/>
        </w:rPr>
        <w:t>abzugeben</w:t>
      </w:r>
      <w:r w:rsidR="00B4027B">
        <w:rPr>
          <w:rFonts w:ascii="Arial" w:hAnsi="Arial" w:cs="Arial"/>
          <w:b/>
          <w:sz w:val="24"/>
          <w:szCs w:val="24"/>
        </w:rPr>
        <w:t xml:space="preserve"> (angeblich mein Versäumnis</w:t>
      </w:r>
      <w:r w:rsidR="00992144" w:rsidRPr="003A07D6">
        <w:rPr>
          <w:rFonts w:ascii="Arial" w:hAnsi="Arial" w:cs="Arial"/>
          <w:b/>
          <w:sz w:val="24"/>
          <w:szCs w:val="24"/>
        </w:rPr>
        <w:t>,</w:t>
      </w:r>
      <w:r w:rsidR="00B4027B">
        <w:rPr>
          <w:rFonts w:ascii="Arial" w:hAnsi="Arial" w:cs="Arial"/>
          <w:b/>
          <w:sz w:val="24"/>
          <w:szCs w:val="24"/>
        </w:rPr>
        <w:t xml:space="preserve"> das mir Richter Kraft und dann auch Richterin Loosen anlasten wollten),</w:t>
      </w:r>
      <w:r w:rsidR="000C1D1B" w:rsidRPr="003A07D6">
        <w:rPr>
          <w:rFonts w:ascii="Arial" w:hAnsi="Arial" w:cs="Arial"/>
          <w:b/>
          <w:sz w:val="24"/>
          <w:szCs w:val="24"/>
        </w:rPr>
        <w:t xml:space="preserve"> </w:t>
      </w:r>
    </w:p>
    <w:p w14:paraId="53EAB78F" w14:textId="13FDB47E" w:rsidR="000C1D1B" w:rsidRPr="003A07D6" w:rsidRDefault="000C1D1B" w:rsidP="00F67056">
      <w:pPr>
        <w:spacing w:line="240" w:lineRule="auto"/>
        <w:contextualSpacing/>
        <w:rPr>
          <w:rFonts w:ascii="Arial" w:hAnsi="Arial" w:cs="Arial"/>
          <w:b/>
          <w:sz w:val="24"/>
          <w:szCs w:val="24"/>
        </w:rPr>
      </w:pPr>
      <w:r w:rsidRPr="003A07D6">
        <w:rPr>
          <w:rFonts w:ascii="Arial" w:hAnsi="Arial" w:cs="Arial"/>
          <w:b/>
          <w:sz w:val="24"/>
          <w:szCs w:val="24"/>
        </w:rPr>
        <w:t xml:space="preserve">war die </w:t>
      </w:r>
      <w:r w:rsidR="0033242E" w:rsidRPr="003A07D6">
        <w:rPr>
          <w:rFonts w:ascii="Arial" w:hAnsi="Arial" w:cs="Arial"/>
          <w:b/>
          <w:sz w:val="24"/>
          <w:szCs w:val="24"/>
        </w:rPr>
        <w:t xml:space="preserve">glaubwürdige Auskunft von LG/OLG-Justizangestellter Frau Vierrether und AG Stuttgart Justizangestellter </w:t>
      </w:r>
      <w:r w:rsidR="001516A2">
        <w:rPr>
          <w:rFonts w:ascii="Arial" w:hAnsi="Arial" w:cs="Arial"/>
          <w:b/>
          <w:sz w:val="24"/>
          <w:szCs w:val="24"/>
        </w:rPr>
        <w:t xml:space="preserve">Frau </w:t>
      </w:r>
      <w:r w:rsidR="0033242E" w:rsidRPr="003A07D6">
        <w:rPr>
          <w:rFonts w:ascii="Arial" w:hAnsi="Arial" w:cs="Arial"/>
          <w:b/>
          <w:sz w:val="24"/>
          <w:szCs w:val="24"/>
        </w:rPr>
        <w:t xml:space="preserve">Schnieder, dass die komplette Akte von Stuttgart zum AG Marbach übermittelt worden war, und zwar </w:t>
      </w:r>
      <w:r w:rsidR="00367407" w:rsidRPr="00B32F0F">
        <w:rPr>
          <w:rFonts w:ascii="Arial" w:hAnsi="Arial" w:cs="Arial"/>
          <w:b/>
          <w:sz w:val="24"/>
          <w:szCs w:val="24"/>
          <w:u w:val="single"/>
        </w:rPr>
        <w:t xml:space="preserve">per BEA und </w:t>
      </w:r>
      <w:r w:rsidR="00D129BC">
        <w:rPr>
          <w:rFonts w:ascii="Arial" w:hAnsi="Arial" w:cs="Arial"/>
          <w:b/>
          <w:sz w:val="24"/>
          <w:szCs w:val="24"/>
          <w:u w:val="single"/>
        </w:rPr>
        <w:t>BRIEFPOST</w:t>
      </w:r>
      <w:r w:rsidR="00367407">
        <w:rPr>
          <w:rFonts w:ascii="Arial" w:hAnsi="Arial" w:cs="Arial"/>
          <w:b/>
          <w:sz w:val="24"/>
          <w:szCs w:val="24"/>
        </w:rPr>
        <w:t xml:space="preserve"> </w:t>
      </w:r>
      <w:r w:rsidR="0033242E" w:rsidRPr="003A07D6">
        <w:rPr>
          <w:rFonts w:ascii="Arial" w:hAnsi="Arial" w:cs="Arial"/>
          <w:b/>
          <w:sz w:val="24"/>
          <w:szCs w:val="24"/>
        </w:rPr>
        <w:t>an den Daten 12., 23., 24., 25., 29., 30. und 31. Januar 2024.</w:t>
      </w:r>
    </w:p>
    <w:p w14:paraId="70FEF6C7" w14:textId="77777777" w:rsidR="001516A2" w:rsidRDefault="00992144" w:rsidP="00F67056">
      <w:pPr>
        <w:spacing w:line="240" w:lineRule="auto"/>
        <w:contextualSpacing/>
        <w:rPr>
          <w:rFonts w:ascii="Arial" w:hAnsi="Arial" w:cs="Arial"/>
          <w:b/>
          <w:sz w:val="24"/>
          <w:szCs w:val="24"/>
        </w:rPr>
      </w:pPr>
      <w:r w:rsidRPr="003A07D6">
        <w:rPr>
          <w:rFonts w:ascii="Arial" w:hAnsi="Arial" w:cs="Arial"/>
          <w:b/>
          <w:sz w:val="24"/>
          <w:szCs w:val="24"/>
        </w:rPr>
        <w:t>Danach war für mich keinerlei Veranlassung, die Akten meinerseits nochmals einzureichen.</w:t>
      </w:r>
      <w:r w:rsidR="00300FAD" w:rsidRPr="003A07D6">
        <w:rPr>
          <w:rFonts w:ascii="Arial" w:hAnsi="Arial" w:cs="Arial"/>
          <w:b/>
          <w:sz w:val="24"/>
          <w:szCs w:val="24"/>
        </w:rPr>
        <w:t xml:space="preserve"> </w:t>
      </w:r>
    </w:p>
    <w:p w14:paraId="51C5A413" w14:textId="77777777" w:rsidR="001516A2" w:rsidRDefault="00300FAD" w:rsidP="00F67056">
      <w:pPr>
        <w:spacing w:line="240" w:lineRule="auto"/>
        <w:contextualSpacing/>
        <w:rPr>
          <w:rFonts w:ascii="Arial" w:hAnsi="Arial" w:cs="Arial"/>
          <w:b/>
          <w:sz w:val="24"/>
          <w:szCs w:val="24"/>
        </w:rPr>
      </w:pPr>
      <w:r w:rsidRPr="00367407">
        <w:rPr>
          <w:rFonts w:ascii="Arial" w:hAnsi="Arial" w:cs="Arial"/>
          <w:b/>
          <w:sz w:val="24"/>
          <w:szCs w:val="24"/>
          <w:u w:val="single"/>
        </w:rPr>
        <w:t xml:space="preserve">Zwischen diesen beiden Tatsachen besteht ein unmittelbarer </w:t>
      </w:r>
      <w:r w:rsidR="00367407">
        <w:rPr>
          <w:rFonts w:ascii="Arial" w:hAnsi="Arial" w:cs="Arial"/>
          <w:b/>
          <w:sz w:val="24"/>
          <w:szCs w:val="24"/>
          <w:u w:val="single"/>
        </w:rPr>
        <w:t xml:space="preserve">kausaler </w:t>
      </w:r>
      <w:r w:rsidRPr="00367407">
        <w:rPr>
          <w:rFonts w:ascii="Arial" w:hAnsi="Arial" w:cs="Arial"/>
          <w:b/>
          <w:sz w:val="24"/>
          <w:szCs w:val="24"/>
          <w:u w:val="single"/>
        </w:rPr>
        <w:t>Zusammenhang.</w:t>
      </w:r>
      <w:r w:rsidRPr="003A07D6">
        <w:rPr>
          <w:rFonts w:ascii="Arial" w:hAnsi="Arial" w:cs="Arial"/>
          <w:b/>
          <w:sz w:val="24"/>
          <w:szCs w:val="24"/>
        </w:rPr>
        <w:t xml:space="preserve"> </w:t>
      </w:r>
    </w:p>
    <w:p w14:paraId="7FFB6368" w14:textId="316CBFF2" w:rsidR="00992144" w:rsidRDefault="00300FAD" w:rsidP="00F67056">
      <w:pPr>
        <w:spacing w:line="240" w:lineRule="auto"/>
        <w:contextualSpacing/>
        <w:rPr>
          <w:rFonts w:ascii="Arial" w:hAnsi="Arial" w:cs="Arial"/>
          <w:b/>
          <w:sz w:val="24"/>
          <w:szCs w:val="24"/>
        </w:rPr>
      </w:pPr>
      <w:r w:rsidRPr="003A07D6">
        <w:rPr>
          <w:rFonts w:ascii="Arial" w:hAnsi="Arial" w:cs="Arial"/>
          <w:b/>
          <w:sz w:val="24"/>
          <w:szCs w:val="24"/>
        </w:rPr>
        <w:t>Ein Verschulden meinerseits ist ausgeschlossen.</w:t>
      </w:r>
      <w:r w:rsidR="00C566D7">
        <w:rPr>
          <w:rFonts w:ascii="Arial" w:hAnsi="Arial" w:cs="Arial"/>
          <w:b/>
          <w:sz w:val="24"/>
          <w:szCs w:val="24"/>
        </w:rPr>
        <w:t xml:space="preserve"> </w:t>
      </w:r>
    </w:p>
    <w:p w14:paraId="0459C81A" w14:textId="77777777" w:rsidR="00DE0CDA" w:rsidRPr="003A07D6" w:rsidRDefault="00DE0CDA" w:rsidP="00DE0CDA">
      <w:pPr>
        <w:spacing w:line="240" w:lineRule="auto"/>
        <w:contextualSpacing/>
        <w:rPr>
          <w:rFonts w:ascii="Arial" w:hAnsi="Arial" w:cs="Arial"/>
          <w:b/>
          <w:sz w:val="24"/>
          <w:szCs w:val="24"/>
        </w:rPr>
      </w:pPr>
      <w:r>
        <w:rPr>
          <w:rFonts w:ascii="Arial" w:hAnsi="Arial" w:cs="Arial"/>
          <w:b/>
          <w:sz w:val="24"/>
          <w:szCs w:val="24"/>
        </w:rPr>
        <w:t xml:space="preserve">Bei den 98 Seiten Beweisen handelte es sich </w:t>
      </w:r>
      <w:proofErr w:type="spellStart"/>
      <w:r>
        <w:rPr>
          <w:rFonts w:ascii="Arial" w:hAnsi="Arial" w:cs="Arial"/>
          <w:b/>
          <w:sz w:val="24"/>
          <w:szCs w:val="24"/>
        </w:rPr>
        <w:t>unanzweifelbar</w:t>
      </w:r>
      <w:proofErr w:type="spellEnd"/>
      <w:r>
        <w:rPr>
          <w:rFonts w:ascii="Arial" w:hAnsi="Arial" w:cs="Arial"/>
          <w:b/>
          <w:sz w:val="24"/>
          <w:szCs w:val="24"/>
        </w:rPr>
        <w:t xml:space="preserve"> um die die </w:t>
      </w:r>
      <w:proofErr w:type="spellStart"/>
      <w:r>
        <w:rPr>
          <w:rFonts w:ascii="Arial" w:hAnsi="Arial" w:cs="Arial"/>
          <w:b/>
          <w:sz w:val="24"/>
          <w:szCs w:val="24"/>
        </w:rPr>
        <w:t>Praeclusion</w:t>
      </w:r>
      <w:proofErr w:type="spellEnd"/>
      <w:r>
        <w:rPr>
          <w:rFonts w:ascii="Arial" w:hAnsi="Arial" w:cs="Arial"/>
          <w:b/>
          <w:sz w:val="24"/>
          <w:szCs w:val="24"/>
        </w:rPr>
        <w:t xml:space="preserve"> auslösenden Schriftstücke.</w:t>
      </w:r>
    </w:p>
    <w:p w14:paraId="1768C71A" w14:textId="1FD50E8F" w:rsidR="00C566D7" w:rsidRPr="007041F6" w:rsidRDefault="00C566D7" w:rsidP="00C566D7">
      <w:pPr>
        <w:spacing w:line="240" w:lineRule="auto"/>
        <w:contextualSpacing/>
        <w:rPr>
          <w:b/>
          <w:bCs/>
          <w:sz w:val="26"/>
          <w:szCs w:val="26"/>
          <w:u w:val="single"/>
        </w:rPr>
      </w:pPr>
      <w:r w:rsidRPr="007041F6">
        <w:rPr>
          <w:b/>
          <w:bCs/>
          <w:sz w:val="26"/>
          <w:szCs w:val="26"/>
          <w:u w:val="single"/>
        </w:rPr>
        <w:t xml:space="preserve">Das Hindernis bestand </w:t>
      </w:r>
      <w:r>
        <w:rPr>
          <w:b/>
          <w:bCs/>
          <w:sz w:val="26"/>
          <w:szCs w:val="26"/>
          <w:u w:val="single"/>
        </w:rPr>
        <w:t xml:space="preserve">auch </w:t>
      </w:r>
      <w:r w:rsidRPr="007041F6">
        <w:rPr>
          <w:b/>
          <w:bCs/>
          <w:sz w:val="26"/>
          <w:szCs w:val="26"/>
          <w:u w:val="single"/>
        </w:rPr>
        <w:t>darin</w:t>
      </w:r>
      <w:r w:rsidRPr="00C566D7">
        <w:rPr>
          <w:b/>
          <w:bCs/>
          <w:sz w:val="26"/>
          <w:szCs w:val="26"/>
        </w:rPr>
        <w:t>,</w:t>
      </w:r>
      <w:r w:rsidRPr="00C566D7">
        <w:rPr>
          <w:sz w:val="26"/>
          <w:szCs w:val="26"/>
        </w:rPr>
        <w:t xml:space="preserve"> </w:t>
      </w:r>
      <w:r w:rsidRPr="00C566D7">
        <w:rPr>
          <w:b/>
          <w:bCs/>
          <w:sz w:val="26"/>
          <w:szCs w:val="26"/>
        </w:rPr>
        <w:t>dass ich bisher nicht darüber informiert war,</w:t>
      </w:r>
      <w:r w:rsidRPr="00C566D7">
        <w:rPr>
          <w:sz w:val="26"/>
          <w:szCs w:val="26"/>
        </w:rPr>
        <w:t xml:space="preserve"> </w:t>
      </w:r>
      <w:r w:rsidRPr="00C566D7">
        <w:rPr>
          <w:b/>
          <w:bCs/>
          <w:sz w:val="26"/>
          <w:szCs w:val="26"/>
        </w:rPr>
        <w:t>dass</w:t>
      </w:r>
      <w:r w:rsidRPr="007041F6">
        <w:rPr>
          <w:b/>
          <w:bCs/>
          <w:sz w:val="26"/>
          <w:szCs w:val="26"/>
          <w:u w:val="single"/>
        </w:rPr>
        <w:t xml:space="preserve"> </w:t>
      </w:r>
      <w:r w:rsidRPr="00C566D7">
        <w:rPr>
          <w:b/>
          <w:bCs/>
          <w:sz w:val="26"/>
          <w:szCs w:val="26"/>
        </w:rPr>
        <w:t>eine</w:t>
      </w:r>
      <w:r w:rsidRPr="007041F6">
        <w:rPr>
          <w:b/>
          <w:bCs/>
          <w:sz w:val="26"/>
          <w:szCs w:val="26"/>
          <w:u w:val="single"/>
        </w:rPr>
        <w:t xml:space="preserve"> mangelhafte Büroorganisation auch justitiabel (ein Verschulden) sein kann</w:t>
      </w:r>
    </w:p>
    <w:p w14:paraId="29AAEFE9" w14:textId="77777777" w:rsidR="00C566D7" w:rsidRPr="007041F6" w:rsidRDefault="00C566D7" w:rsidP="00C566D7">
      <w:pPr>
        <w:spacing w:line="240" w:lineRule="auto"/>
        <w:contextualSpacing/>
        <w:rPr>
          <w:b/>
          <w:bCs/>
          <w:sz w:val="26"/>
          <w:szCs w:val="26"/>
          <w:u w:val="single"/>
        </w:rPr>
      </w:pPr>
      <w:r w:rsidRPr="007041F6">
        <w:rPr>
          <w:b/>
          <w:bCs/>
          <w:sz w:val="26"/>
          <w:szCs w:val="26"/>
          <w:u w:val="single"/>
        </w:rPr>
        <w:t xml:space="preserve">und die Wiedereinsetzung in den vorigen Stand erfordern kann gem. Art 103 GG. </w:t>
      </w:r>
    </w:p>
    <w:p w14:paraId="798C5368" w14:textId="77777777" w:rsidR="00C566D7" w:rsidRPr="003A07D6" w:rsidRDefault="00C566D7" w:rsidP="00F67056">
      <w:pPr>
        <w:spacing w:line="240" w:lineRule="auto"/>
        <w:contextualSpacing/>
        <w:rPr>
          <w:rFonts w:ascii="Arial" w:hAnsi="Arial" w:cs="Arial"/>
          <w:b/>
          <w:sz w:val="24"/>
          <w:szCs w:val="24"/>
        </w:rPr>
      </w:pPr>
    </w:p>
    <w:p w14:paraId="16AAD652" w14:textId="77777777" w:rsidR="00DC3E93" w:rsidRPr="003A07D6" w:rsidRDefault="00DC3E93" w:rsidP="00F67056">
      <w:pPr>
        <w:spacing w:line="240" w:lineRule="auto"/>
        <w:contextualSpacing/>
        <w:rPr>
          <w:rFonts w:ascii="Arial" w:hAnsi="Arial" w:cs="Arial"/>
          <w:b/>
          <w:sz w:val="24"/>
          <w:szCs w:val="24"/>
        </w:rPr>
      </w:pPr>
    </w:p>
    <w:p w14:paraId="33643FD3" w14:textId="277701CB" w:rsidR="00560FC2" w:rsidRPr="003A07D6" w:rsidRDefault="0033242E" w:rsidP="006B03C6">
      <w:pPr>
        <w:spacing w:line="240" w:lineRule="auto"/>
        <w:contextualSpacing/>
        <w:rPr>
          <w:rFonts w:ascii="Arial" w:hAnsi="Arial" w:cs="Arial"/>
          <w:b/>
          <w:sz w:val="24"/>
          <w:szCs w:val="24"/>
        </w:rPr>
      </w:pPr>
      <w:r w:rsidRPr="003A07D6">
        <w:rPr>
          <w:rFonts w:ascii="Arial" w:hAnsi="Arial" w:cs="Arial"/>
          <w:b/>
          <w:sz w:val="24"/>
          <w:szCs w:val="24"/>
        </w:rPr>
        <w:t xml:space="preserve">Es drängt sich ein </w:t>
      </w:r>
      <w:r w:rsidR="00CF7937" w:rsidRPr="003A07D6">
        <w:rPr>
          <w:rFonts w:ascii="Arial" w:hAnsi="Arial" w:cs="Arial"/>
          <w:b/>
          <w:sz w:val="24"/>
          <w:szCs w:val="24"/>
        </w:rPr>
        <w:t>starke</w:t>
      </w:r>
      <w:r w:rsidR="00C566D7">
        <w:rPr>
          <w:rFonts w:ascii="Arial" w:hAnsi="Arial" w:cs="Arial"/>
          <w:b/>
          <w:sz w:val="24"/>
          <w:szCs w:val="24"/>
        </w:rPr>
        <w:t>r</w:t>
      </w:r>
      <w:r w:rsidR="00CF7937" w:rsidRPr="003A07D6">
        <w:rPr>
          <w:rFonts w:ascii="Arial" w:hAnsi="Arial" w:cs="Arial"/>
          <w:b/>
          <w:sz w:val="24"/>
          <w:szCs w:val="24"/>
        </w:rPr>
        <w:t xml:space="preserve"> </w:t>
      </w:r>
      <w:r w:rsidR="00C566D7">
        <w:rPr>
          <w:rFonts w:ascii="Arial" w:hAnsi="Arial" w:cs="Arial"/>
          <w:b/>
          <w:sz w:val="24"/>
          <w:szCs w:val="24"/>
        </w:rPr>
        <w:t>Anfangsverdacht</w:t>
      </w:r>
      <w:r w:rsidRPr="00AD19F7">
        <w:rPr>
          <w:rFonts w:ascii="Arial" w:hAnsi="Arial" w:cs="Arial"/>
          <w:b/>
          <w:sz w:val="24"/>
          <w:szCs w:val="24"/>
          <w:u w:val="single"/>
        </w:rPr>
        <w:t xml:space="preserve"> über die Reihenfolge </w:t>
      </w:r>
      <w:r w:rsidR="00300FAD" w:rsidRPr="00AD19F7">
        <w:rPr>
          <w:rFonts w:ascii="Arial" w:hAnsi="Arial" w:cs="Arial"/>
          <w:b/>
          <w:sz w:val="24"/>
          <w:szCs w:val="24"/>
          <w:u w:val="single"/>
        </w:rPr>
        <w:t>der</w:t>
      </w:r>
      <w:r w:rsidRPr="00AD19F7">
        <w:rPr>
          <w:rFonts w:ascii="Arial" w:hAnsi="Arial" w:cs="Arial"/>
          <w:b/>
          <w:sz w:val="24"/>
          <w:szCs w:val="24"/>
          <w:u w:val="single"/>
        </w:rPr>
        <w:t xml:space="preserve"> Ereignisse</w:t>
      </w:r>
      <w:r w:rsidRPr="003A07D6">
        <w:rPr>
          <w:rFonts w:ascii="Arial" w:hAnsi="Arial" w:cs="Arial"/>
          <w:b/>
          <w:sz w:val="24"/>
          <w:szCs w:val="24"/>
        </w:rPr>
        <w:t xml:space="preserve"> auf</w:t>
      </w:r>
      <w:r w:rsidR="00300FAD" w:rsidRPr="003A07D6">
        <w:rPr>
          <w:rFonts w:ascii="Arial" w:hAnsi="Arial" w:cs="Arial"/>
          <w:b/>
          <w:sz w:val="24"/>
          <w:szCs w:val="24"/>
        </w:rPr>
        <w:t xml:space="preserve">, die durch die </w:t>
      </w:r>
      <w:r w:rsidR="00367407">
        <w:rPr>
          <w:rFonts w:ascii="Arial" w:hAnsi="Arial" w:cs="Arial"/>
          <w:b/>
          <w:sz w:val="24"/>
          <w:szCs w:val="24"/>
        </w:rPr>
        <w:t xml:space="preserve">dafür </w:t>
      </w:r>
      <w:r w:rsidR="00300FAD" w:rsidRPr="003A07D6">
        <w:rPr>
          <w:rFonts w:ascii="Arial" w:hAnsi="Arial" w:cs="Arial"/>
          <w:b/>
          <w:sz w:val="24"/>
          <w:szCs w:val="24"/>
        </w:rPr>
        <w:t>autorisierten Behörden ermittelt werden m</w:t>
      </w:r>
      <w:r w:rsidR="00C566D7">
        <w:rPr>
          <w:rFonts w:ascii="Arial" w:hAnsi="Arial" w:cs="Arial"/>
          <w:b/>
          <w:sz w:val="24"/>
          <w:szCs w:val="24"/>
        </w:rPr>
        <w:t>uss</w:t>
      </w:r>
      <w:r w:rsidRPr="003A07D6">
        <w:rPr>
          <w:rFonts w:ascii="Arial" w:hAnsi="Arial" w:cs="Arial"/>
          <w:b/>
          <w:sz w:val="24"/>
          <w:szCs w:val="24"/>
        </w:rPr>
        <w:t>:</w:t>
      </w:r>
    </w:p>
    <w:p w14:paraId="4E91DC6F" w14:textId="77777777" w:rsidR="00D60A90" w:rsidRPr="003A07D6" w:rsidRDefault="0033242E" w:rsidP="006B03C6">
      <w:pPr>
        <w:pStyle w:val="Listenabsatz"/>
        <w:numPr>
          <w:ilvl w:val="0"/>
          <w:numId w:val="7"/>
        </w:numPr>
        <w:spacing w:line="240" w:lineRule="auto"/>
        <w:rPr>
          <w:rFonts w:ascii="Arial" w:hAnsi="Arial" w:cs="Arial"/>
          <w:b/>
          <w:sz w:val="24"/>
          <w:szCs w:val="24"/>
        </w:rPr>
      </w:pPr>
      <w:r w:rsidRPr="003A07D6">
        <w:rPr>
          <w:rFonts w:ascii="Arial" w:hAnsi="Arial" w:cs="Arial"/>
          <w:b/>
          <w:sz w:val="24"/>
          <w:szCs w:val="24"/>
        </w:rPr>
        <w:t xml:space="preserve">Die Akten sind beim AG Marbach komplett eingegangen, ohne </w:t>
      </w:r>
      <w:r w:rsidR="00300FAD" w:rsidRPr="003A07D6">
        <w:rPr>
          <w:rFonts w:ascii="Arial" w:hAnsi="Arial" w:cs="Arial"/>
          <w:b/>
          <w:sz w:val="24"/>
          <w:szCs w:val="24"/>
        </w:rPr>
        <w:t>dass</w:t>
      </w:r>
      <w:r w:rsidRPr="003A07D6">
        <w:rPr>
          <w:rFonts w:ascii="Arial" w:hAnsi="Arial" w:cs="Arial"/>
          <w:b/>
          <w:sz w:val="24"/>
          <w:szCs w:val="24"/>
        </w:rPr>
        <w:t xml:space="preserve"> Anlagen</w:t>
      </w:r>
      <w:r w:rsidR="00300FAD" w:rsidRPr="003A07D6">
        <w:rPr>
          <w:rFonts w:ascii="Arial" w:hAnsi="Arial" w:cs="Arial"/>
          <w:b/>
          <w:sz w:val="24"/>
          <w:szCs w:val="24"/>
        </w:rPr>
        <w:t xml:space="preserve"> fehlten</w:t>
      </w:r>
      <w:r w:rsidRPr="003A07D6">
        <w:rPr>
          <w:rFonts w:ascii="Arial" w:hAnsi="Arial" w:cs="Arial"/>
          <w:b/>
          <w:sz w:val="24"/>
          <w:szCs w:val="24"/>
        </w:rPr>
        <w:t>.</w:t>
      </w:r>
    </w:p>
    <w:p w14:paraId="16532E5D" w14:textId="7951B2D9" w:rsidR="00D60A90" w:rsidRPr="003A07D6" w:rsidRDefault="00300FAD" w:rsidP="006B03C6">
      <w:pPr>
        <w:pStyle w:val="Listenabsatz"/>
        <w:numPr>
          <w:ilvl w:val="0"/>
          <w:numId w:val="7"/>
        </w:numPr>
        <w:spacing w:line="240" w:lineRule="auto"/>
        <w:rPr>
          <w:rFonts w:ascii="Arial" w:hAnsi="Arial" w:cs="Arial"/>
          <w:b/>
          <w:sz w:val="24"/>
          <w:szCs w:val="24"/>
        </w:rPr>
      </w:pPr>
      <w:r w:rsidRPr="003A07D6">
        <w:rPr>
          <w:rFonts w:ascii="Arial" w:hAnsi="Arial" w:cs="Arial"/>
          <w:b/>
          <w:sz w:val="24"/>
          <w:szCs w:val="24"/>
        </w:rPr>
        <w:t>Nach Sichtung der Akten</w:t>
      </w:r>
      <w:r w:rsidR="001516A2">
        <w:rPr>
          <w:rFonts w:ascii="Arial" w:hAnsi="Arial" w:cs="Arial"/>
          <w:b/>
          <w:sz w:val="24"/>
          <w:szCs w:val="24"/>
        </w:rPr>
        <w:t xml:space="preserve"> mit Anlagen</w:t>
      </w:r>
      <w:r w:rsidRPr="003A07D6">
        <w:rPr>
          <w:rFonts w:ascii="Arial" w:hAnsi="Arial" w:cs="Arial"/>
          <w:b/>
          <w:sz w:val="24"/>
          <w:szCs w:val="24"/>
        </w:rPr>
        <w:t xml:space="preserve"> rief </w:t>
      </w:r>
      <w:r w:rsidR="0033242E" w:rsidRPr="003A07D6">
        <w:rPr>
          <w:rFonts w:ascii="Arial" w:hAnsi="Arial" w:cs="Arial"/>
          <w:b/>
          <w:sz w:val="24"/>
          <w:szCs w:val="24"/>
        </w:rPr>
        <w:t xml:space="preserve">Richter Kraft </w:t>
      </w:r>
      <w:r w:rsidRPr="003A07D6">
        <w:rPr>
          <w:rFonts w:ascii="Arial" w:hAnsi="Arial" w:cs="Arial"/>
          <w:b/>
          <w:sz w:val="24"/>
          <w:szCs w:val="24"/>
        </w:rPr>
        <w:t>den</w:t>
      </w:r>
      <w:r w:rsidR="0033242E" w:rsidRPr="003A07D6">
        <w:rPr>
          <w:rFonts w:ascii="Arial" w:hAnsi="Arial" w:cs="Arial"/>
          <w:b/>
          <w:sz w:val="24"/>
          <w:szCs w:val="24"/>
        </w:rPr>
        <w:t xml:space="preserve"> RA Reiser </w:t>
      </w:r>
      <w:r w:rsidR="00AD19F7">
        <w:rPr>
          <w:rFonts w:ascii="Arial" w:hAnsi="Arial" w:cs="Arial"/>
          <w:b/>
          <w:sz w:val="24"/>
          <w:szCs w:val="24"/>
        </w:rPr>
        <w:t xml:space="preserve">per Telefon </w:t>
      </w:r>
      <w:r w:rsidR="0033242E" w:rsidRPr="003A07D6">
        <w:rPr>
          <w:rFonts w:ascii="Arial" w:hAnsi="Arial" w:cs="Arial"/>
          <w:b/>
          <w:sz w:val="24"/>
          <w:szCs w:val="24"/>
        </w:rPr>
        <w:t xml:space="preserve">an und traf mit ihm die Absprache, a) die 98 Seiten </w:t>
      </w:r>
      <w:r w:rsidR="00992144" w:rsidRPr="003A07D6">
        <w:rPr>
          <w:rFonts w:ascii="Arial" w:hAnsi="Arial" w:cs="Arial"/>
          <w:b/>
          <w:sz w:val="24"/>
          <w:szCs w:val="24"/>
        </w:rPr>
        <w:t>B</w:t>
      </w:r>
      <w:r w:rsidR="0033242E" w:rsidRPr="003A07D6">
        <w:rPr>
          <w:rFonts w:ascii="Arial" w:hAnsi="Arial" w:cs="Arial"/>
          <w:b/>
          <w:sz w:val="24"/>
          <w:szCs w:val="24"/>
        </w:rPr>
        <w:t xml:space="preserve">eweise verschwinden zu lassen und b) die </w:t>
      </w:r>
      <w:proofErr w:type="spellStart"/>
      <w:r w:rsidR="0033242E" w:rsidRPr="00D129BC">
        <w:rPr>
          <w:rFonts w:ascii="Arial" w:hAnsi="Arial" w:cs="Arial"/>
          <w:b/>
          <w:sz w:val="24"/>
          <w:szCs w:val="24"/>
          <w:u w:val="single"/>
        </w:rPr>
        <w:t>Praeclusion</w:t>
      </w:r>
      <w:proofErr w:type="spellEnd"/>
      <w:r w:rsidR="0033242E" w:rsidRPr="003A07D6">
        <w:rPr>
          <w:rFonts w:ascii="Arial" w:hAnsi="Arial" w:cs="Arial"/>
          <w:b/>
          <w:sz w:val="24"/>
          <w:szCs w:val="24"/>
        </w:rPr>
        <w:t xml:space="preserve"> anzuordnen, </w:t>
      </w:r>
      <w:r w:rsidRPr="003A07D6">
        <w:rPr>
          <w:rFonts w:ascii="Arial" w:hAnsi="Arial" w:cs="Arial"/>
          <w:b/>
          <w:sz w:val="24"/>
          <w:szCs w:val="24"/>
        </w:rPr>
        <w:t xml:space="preserve">denn </w:t>
      </w:r>
      <w:r w:rsidR="0033242E" w:rsidRPr="003A07D6">
        <w:rPr>
          <w:rFonts w:ascii="Arial" w:hAnsi="Arial" w:cs="Arial"/>
          <w:b/>
          <w:sz w:val="24"/>
          <w:szCs w:val="24"/>
        </w:rPr>
        <w:t xml:space="preserve">damit können die 98 Seiten Beweise </w:t>
      </w:r>
      <w:r w:rsidR="0033242E" w:rsidRPr="00D129BC">
        <w:rPr>
          <w:rFonts w:ascii="Arial" w:hAnsi="Arial" w:cs="Arial"/>
          <w:b/>
          <w:sz w:val="24"/>
          <w:szCs w:val="24"/>
          <w:u w:val="single"/>
        </w:rPr>
        <w:t xml:space="preserve">auch in </w:t>
      </w:r>
      <w:r w:rsidR="00D60A90" w:rsidRPr="00D129BC">
        <w:rPr>
          <w:rFonts w:ascii="Arial" w:hAnsi="Arial" w:cs="Arial"/>
          <w:b/>
          <w:sz w:val="24"/>
          <w:szCs w:val="24"/>
          <w:u w:val="single"/>
        </w:rPr>
        <w:t>d</w:t>
      </w:r>
      <w:r w:rsidR="0033242E" w:rsidRPr="00D129BC">
        <w:rPr>
          <w:rFonts w:ascii="Arial" w:hAnsi="Arial" w:cs="Arial"/>
          <w:b/>
          <w:sz w:val="24"/>
          <w:szCs w:val="24"/>
          <w:u w:val="single"/>
        </w:rPr>
        <w:t xml:space="preserve">er nächsthöheren Instanz nicht </w:t>
      </w:r>
      <w:r w:rsidR="0033242E" w:rsidRPr="00D129BC">
        <w:rPr>
          <w:rFonts w:ascii="Arial" w:hAnsi="Arial" w:cs="Arial"/>
          <w:b/>
          <w:sz w:val="24"/>
          <w:szCs w:val="24"/>
          <w:u w:val="single"/>
        </w:rPr>
        <w:lastRenderedPageBreak/>
        <w:t>eingebracht</w:t>
      </w:r>
      <w:r w:rsidR="0033242E" w:rsidRPr="003A07D6">
        <w:rPr>
          <w:rFonts w:ascii="Arial" w:hAnsi="Arial" w:cs="Arial"/>
          <w:b/>
          <w:sz w:val="24"/>
          <w:szCs w:val="24"/>
        </w:rPr>
        <w:t xml:space="preserve"> werden</w:t>
      </w:r>
      <w:r w:rsidR="00E27623">
        <w:rPr>
          <w:rFonts w:ascii="Arial" w:hAnsi="Arial" w:cs="Arial"/>
          <w:b/>
          <w:sz w:val="24"/>
          <w:szCs w:val="24"/>
        </w:rPr>
        <w:t xml:space="preserve">, meine Partei ist endgültig ausgebootet, </w:t>
      </w:r>
      <w:r w:rsidR="0033242E" w:rsidRPr="003A07D6">
        <w:rPr>
          <w:rFonts w:ascii="Arial" w:hAnsi="Arial" w:cs="Arial"/>
          <w:b/>
          <w:sz w:val="24"/>
          <w:szCs w:val="24"/>
        </w:rPr>
        <w:t xml:space="preserve">und die Kuh ist für RA Reiser endgültig vom Eis. </w:t>
      </w:r>
      <w:r w:rsidRPr="003A07D6">
        <w:rPr>
          <w:rFonts w:ascii="Arial" w:hAnsi="Arial" w:cs="Arial"/>
          <w:b/>
          <w:sz w:val="24"/>
          <w:szCs w:val="24"/>
        </w:rPr>
        <w:t>Ex-</w:t>
      </w:r>
      <w:proofErr w:type="spellStart"/>
      <w:r w:rsidRPr="003A07D6">
        <w:rPr>
          <w:rFonts w:ascii="Arial" w:hAnsi="Arial" w:cs="Arial"/>
          <w:b/>
          <w:sz w:val="24"/>
          <w:szCs w:val="24"/>
        </w:rPr>
        <w:t>clusion</w:t>
      </w:r>
      <w:proofErr w:type="spellEnd"/>
      <w:r w:rsidRPr="003A07D6">
        <w:rPr>
          <w:rFonts w:ascii="Arial" w:hAnsi="Arial" w:cs="Arial"/>
          <w:b/>
          <w:sz w:val="24"/>
          <w:szCs w:val="24"/>
        </w:rPr>
        <w:t xml:space="preserve"> durch </w:t>
      </w:r>
      <w:proofErr w:type="spellStart"/>
      <w:r w:rsidRPr="003A07D6">
        <w:rPr>
          <w:rFonts w:ascii="Arial" w:hAnsi="Arial" w:cs="Arial"/>
          <w:b/>
          <w:sz w:val="24"/>
          <w:szCs w:val="24"/>
        </w:rPr>
        <w:t>Prae-clusion</w:t>
      </w:r>
      <w:proofErr w:type="spellEnd"/>
      <w:r w:rsidR="00D129BC">
        <w:rPr>
          <w:rFonts w:ascii="Arial" w:hAnsi="Arial" w:cs="Arial"/>
          <w:b/>
          <w:sz w:val="24"/>
          <w:szCs w:val="24"/>
        </w:rPr>
        <w:t>.</w:t>
      </w:r>
      <w:r w:rsidRPr="003A07D6">
        <w:rPr>
          <w:rFonts w:ascii="Arial" w:hAnsi="Arial" w:cs="Arial"/>
          <w:b/>
          <w:sz w:val="24"/>
          <w:szCs w:val="24"/>
        </w:rPr>
        <w:t xml:space="preserve"> </w:t>
      </w:r>
      <w:r w:rsidR="0033242E" w:rsidRPr="003A07D6">
        <w:rPr>
          <w:rFonts w:ascii="Arial" w:hAnsi="Arial" w:cs="Arial"/>
          <w:b/>
          <w:sz w:val="24"/>
          <w:szCs w:val="24"/>
        </w:rPr>
        <w:t>Das</w:t>
      </w:r>
      <w:r w:rsidR="00D129BC">
        <w:rPr>
          <w:rFonts w:ascii="Arial" w:hAnsi="Arial" w:cs="Arial"/>
          <w:b/>
          <w:sz w:val="24"/>
          <w:szCs w:val="24"/>
        </w:rPr>
        <w:t xml:space="preserve"> wäre</w:t>
      </w:r>
      <w:r w:rsidR="0033242E" w:rsidRPr="003A07D6">
        <w:rPr>
          <w:rFonts w:ascii="Arial" w:hAnsi="Arial" w:cs="Arial"/>
          <w:b/>
          <w:sz w:val="24"/>
          <w:szCs w:val="24"/>
        </w:rPr>
        <w:t xml:space="preserve"> als </w:t>
      </w:r>
      <w:proofErr w:type="spellStart"/>
      <w:r w:rsidR="0033242E" w:rsidRPr="003A07D6">
        <w:rPr>
          <w:rFonts w:ascii="Arial" w:hAnsi="Arial" w:cs="Arial"/>
          <w:b/>
          <w:sz w:val="24"/>
          <w:szCs w:val="24"/>
        </w:rPr>
        <w:t>Collusion</w:t>
      </w:r>
      <w:proofErr w:type="spellEnd"/>
      <w:r w:rsidR="0033242E" w:rsidRPr="003A07D6">
        <w:rPr>
          <w:rFonts w:ascii="Arial" w:hAnsi="Arial" w:cs="Arial"/>
          <w:b/>
          <w:sz w:val="24"/>
          <w:szCs w:val="24"/>
        </w:rPr>
        <w:t xml:space="preserve"> zu werten.</w:t>
      </w:r>
    </w:p>
    <w:p w14:paraId="6DAD90FF" w14:textId="4D4F733B" w:rsidR="00170180" w:rsidRPr="00170180" w:rsidRDefault="00992144" w:rsidP="006B03C6">
      <w:pPr>
        <w:pStyle w:val="Listenabsatz"/>
        <w:numPr>
          <w:ilvl w:val="0"/>
          <w:numId w:val="7"/>
        </w:numPr>
        <w:spacing w:line="240" w:lineRule="auto"/>
        <w:ind w:left="360"/>
        <w:rPr>
          <w:rFonts w:ascii="Arial" w:hAnsi="Arial" w:cs="Arial"/>
          <w:b/>
          <w:sz w:val="24"/>
          <w:szCs w:val="24"/>
          <w:u w:val="single"/>
        </w:rPr>
      </w:pPr>
      <w:r w:rsidRPr="00170180">
        <w:rPr>
          <w:rFonts w:ascii="Arial" w:hAnsi="Arial" w:cs="Arial"/>
          <w:b/>
          <w:sz w:val="24"/>
          <w:szCs w:val="24"/>
        </w:rPr>
        <w:t xml:space="preserve">Der zweite Akteur im AG Marbach war dann </w:t>
      </w:r>
      <w:proofErr w:type="spellStart"/>
      <w:r w:rsidRPr="00170180">
        <w:rPr>
          <w:rFonts w:ascii="Arial" w:hAnsi="Arial" w:cs="Arial"/>
          <w:b/>
          <w:sz w:val="24"/>
          <w:szCs w:val="24"/>
        </w:rPr>
        <w:t>Rrin</w:t>
      </w:r>
      <w:proofErr w:type="spellEnd"/>
      <w:r w:rsidRPr="00170180">
        <w:rPr>
          <w:rFonts w:ascii="Arial" w:hAnsi="Arial" w:cs="Arial"/>
          <w:b/>
          <w:sz w:val="24"/>
          <w:szCs w:val="24"/>
        </w:rPr>
        <w:t xml:space="preserve"> Loosen, die ins gleiche Horn stieß</w:t>
      </w:r>
      <w:r w:rsidR="00FD493E" w:rsidRPr="00170180">
        <w:rPr>
          <w:rFonts w:ascii="Arial" w:hAnsi="Arial" w:cs="Arial"/>
          <w:b/>
          <w:sz w:val="24"/>
          <w:szCs w:val="24"/>
        </w:rPr>
        <w:t xml:space="preserve"> und </w:t>
      </w:r>
      <w:r w:rsidR="001B2B2C">
        <w:rPr>
          <w:rFonts w:ascii="Arial" w:hAnsi="Arial" w:cs="Arial"/>
          <w:b/>
          <w:sz w:val="24"/>
          <w:szCs w:val="24"/>
        </w:rPr>
        <w:t xml:space="preserve">bewusst </w:t>
      </w:r>
      <w:r w:rsidR="00FD493E" w:rsidRPr="00170180">
        <w:rPr>
          <w:rFonts w:ascii="Arial" w:hAnsi="Arial" w:cs="Arial"/>
          <w:b/>
          <w:sz w:val="24"/>
          <w:szCs w:val="24"/>
        </w:rPr>
        <w:t xml:space="preserve">die falsche Rechtsauskunft des </w:t>
      </w:r>
      <w:proofErr w:type="spellStart"/>
      <w:r w:rsidR="00FD493E" w:rsidRPr="00170180">
        <w:rPr>
          <w:rFonts w:ascii="Arial" w:hAnsi="Arial" w:cs="Arial"/>
          <w:b/>
          <w:sz w:val="24"/>
          <w:szCs w:val="24"/>
        </w:rPr>
        <w:t>Rr</w:t>
      </w:r>
      <w:proofErr w:type="spellEnd"/>
      <w:r w:rsidR="00FD493E" w:rsidRPr="00170180">
        <w:rPr>
          <w:rFonts w:ascii="Arial" w:hAnsi="Arial" w:cs="Arial"/>
          <w:b/>
          <w:sz w:val="24"/>
          <w:szCs w:val="24"/>
        </w:rPr>
        <w:t xml:space="preserve"> Kraft </w:t>
      </w:r>
      <w:r w:rsidR="00D129BC" w:rsidRPr="00170180">
        <w:rPr>
          <w:rFonts w:ascii="Arial" w:hAnsi="Arial" w:cs="Arial"/>
          <w:b/>
          <w:sz w:val="24"/>
          <w:szCs w:val="24"/>
        </w:rPr>
        <w:t xml:space="preserve">ausdrücklich </w:t>
      </w:r>
      <w:r w:rsidR="00FD493E" w:rsidRPr="00170180">
        <w:rPr>
          <w:rFonts w:ascii="Arial" w:hAnsi="Arial" w:cs="Arial"/>
          <w:b/>
          <w:sz w:val="24"/>
          <w:szCs w:val="24"/>
        </w:rPr>
        <w:t>wiederholte</w:t>
      </w:r>
      <w:r w:rsidR="00D129BC" w:rsidRPr="00170180">
        <w:rPr>
          <w:rFonts w:ascii="Arial" w:hAnsi="Arial" w:cs="Arial"/>
          <w:b/>
          <w:sz w:val="24"/>
          <w:szCs w:val="24"/>
        </w:rPr>
        <w:t>:</w:t>
      </w:r>
      <w:r w:rsidR="00D56163">
        <w:rPr>
          <w:rFonts w:ascii="Arial" w:hAnsi="Arial" w:cs="Arial"/>
          <w:b/>
          <w:sz w:val="24"/>
          <w:szCs w:val="24"/>
        </w:rPr>
        <w:t xml:space="preserve"> Sie hätte die Möglichkeit gehabt, hier eine Korr</w:t>
      </w:r>
      <w:r w:rsidR="00A84265">
        <w:rPr>
          <w:rFonts w:ascii="Arial" w:hAnsi="Arial" w:cs="Arial"/>
          <w:b/>
          <w:sz w:val="24"/>
          <w:szCs w:val="24"/>
        </w:rPr>
        <w:t>e</w:t>
      </w:r>
      <w:r w:rsidR="00D56163">
        <w:rPr>
          <w:rFonts w:ascii="Arial" w:hAnsi="Arial" w:cs="Arial"/>
          <w:b/>
          <w:sz w:val="24"/>
          <w:szCs w:val="24"/>
        </w:rPr>
        <w:t>ktur vorzun</w:t>
      </w:r>
      <w:r w:rsidR="00A84265">
        <w:rPr>
          <w:rFonts w:ascii="Arial" w:hAnsi="Arial" w:cs="Arial"/>
          <w:b/>
          <w:sz w:val="24"/>
          <w:szCs w:val="24"/>
        </w:rPr>
        <w:t>eh</w:t>
      </w:r>
      <w:r w:rsidR="00D56163">
        <w:rPr>
          <w:rFonts w:ascii="Arial" w:hAnsi="Arial" w:cs="Arial"/>
          <w:b/>
          <w:sz w:val="24"/>
          <w:szCs w:val="24"/>
        </w:rPr>
        <w:t xml:space="preserve">men, aber sie bestärkte sogar die falsche Rechtsauskunft: </w:t>
      </w:r>
      <w:r w:rsidR="00D129BC" w:rsidRPr="00170180">
        <w:rPr>
          <w:rFonts w:ascii="Arial" w:hAnsi="Arial" w:cs="Arial"/>
          <w:b/>
          <w:sz w:val="24"/>
          <w:szCs w:val="24"/>
        </w:rPr>
        <w:t xml:space="preserve"> Zitat: </w:t>
      </w:r>
      <w:r w:rsidR="00170180" w:rsidRPr="00170180">
        <w:rPr>
          <w:rFonts w:ascii="Arial" w:hAnsi="Arial" w:cs="Arial"/>
          <w:b/>
          <w:sz w:val="24"/>
          <w:szCs w:val="24"/>
          <w:u w:val="single"/>
        </w:rPr>
        <w:t xml:space="preserve">„Dann hätten Sie sie (i.e. die 98 Seiten Beweise) </w:t>
      </w:r>
    </w:p>
    <w:p w14:paraId="6C578DD7" w14:textId="2B16ADA8" w:rsidR="00983907" w:rsidRDefault="00170180" w:rsidP="006B03C6">
      <w:pPr>
        <w:spacing w:line="240" w:lineRule="auto"/>
        <w:ind w:left="360"/>
        <w:contextualSpacing/>
        <w:rPr>
          <w:rFonts w:ascii="Arial" w:hAnsi="Arial" w:cs="Arial"/>
          <w:b/>
          <w:sz w:val="24"/>
          <w:szCs w:val="24"/>
          <w:u w:val="single"/>
        </w:rPr>
      </w:pPr>
      <w:r w:rsidRPr="00170180">
        <w:rPr>
          <w:rFonts w:ascii="Arial" w:hAnsi="Arial" w:cs="Arial"/>
          <w:b/>
          <w:sz w:val="24"/>
          <w:szCs w:val="24"/>
          <w:u w:val="single"/>
        </w:rPr>
        <w:t xml:space="preserve">halt EIN FÜNFTES MAL einreichen müssen.“  Gemeint war VOR der </w:t>
      </w:r>
      <w:proofErr w:type="spellStart"/>
      <w:r w:rsidRPr="00170180">
        <w:rPr>
          <w:rFonts w:ascii="Arial" w:hAnsi="Arial" w:cs="Arial"/>
          <w:b/>
          <w:sz w:val="24"/>
          <w:szCs w:val="24"/>
          <w:u w:val="single"/>
        </w:rPr>
        <w:t>Praeclusion</w:t>
      </w:r>
      <w:proofErr w:type="spellEnd"/>
      <w:r w:rsidRPr="00170180">
        <w:rPr>
          <w:rFonts w:ascii="Arial" w:hAnsi="Arial" w:cs="Arial"/>
          <w:b/>
          <w:sz w:val="24"/>
          <w:szCs w:val="24"/>
          <w:u w:val="single"/>
        </w:rPr>
        <w:t>.</w:t>
      </w:r>
      <w:r w:rsidR="001B2B2C">
        <w:rPr>
          <w:rFonts w:ascii="Arial" w:hAnsi="Arial" w:cs="Arial"/>
          <w:b/>
          <w:sz w:val="24"/>
          <w:szCs w:val="24"/>
          <w:u w:val="single"/>
        </w:rPr>
        <w:t xml:space="preserve">  </w:t>
      </w:r>
    </w:p>
    <w:p w14:paraId="0AF2A5D4" w14:textId="007F3BA1" w:rsidR="00983907" w:rsidRDefault="001B2B2C" w:rsidP="006B03C6">
      <w:pPr>
        <w:spacing w:line="240" w:lineRule="auto"/>
        <w:ind w:left="360"/>
        <w:contextualSpacing/>
        <w:rPr>
          <w:rFonts w:ascii="Arial" w:hAnsi="Arial" w:cs="Arial"/>
          <w:b/>
          <w:sz w:val="24"/>
          <w:szCs w:val="24"/>
          <w:u w:val="single"/>
        </w:rPr>
      </w:pPr>
      <w:r>
        <w:rPr>
          <w:rFonts w:ascii="Arial" w:hAnsi="Arial" w:cs="Arial"/>
          <w:b/>
          <w:sz w:val="24"/>
          <w:szCs w:val="24"/>
          <w:u w:val="single"/>
        </w:rPr>
        <w:t>Das ist der neuralgische Punkt in der Argumentation der beiden Richter</w:t>
      </w:r>
      <w:r w:rsidR="008010DC">
        <w:rPr>
          <w:rFonts w:ascii="Arial" w:hAnsi="Arial" w:cs="Arial"/>
          <w:b/>
          <w:sz w:val="24"/>
          <w:szCs w:val="24"/>
          <w:u w:val="single"/>
        </w:rPr>
        <w:t xml:space="preserve"> Kraft und Loosen</w:t>
      </w:r>
      <w:r>
        <w:rPr>
          <w:rFonts w:ascii="Arial" w:hAnsi="Arial" w:cs="Arial"/>
          <w:b/>
          <w:sz w:val="24"/>
          <w:szCs w:val="24"/>
          <w:u w:val="single"/>
        </w:rPr>
        <w:t>.</w:t>
      </w:r>
      <w:r w:rsidR="00983907">
        <w:rPr>
          <w:rFonts w:ascii="Arial" w:hAnsi="Arial" w:cs="Arial"/>
          <w:b/>
          <w:sz w:val="24"/>
          <w:szCs w:val="24"/>
          <w:u w:val="single"/>
        </w:rPr>
        <w:t xml:space="preserve"> </w:t>
      </w:r>
    </w:p>
    <w:p w14:paraId="124F0A5E" w14:textId="55FE48E2" w:rsidR="00992144" w:rsidRPr="00170180" w:rsidRDefault="00983907" w:rsidP="006B03C6">
      <w:pPr>
        <w:spacing w:line="240" w:lineRule="auto"/>
        <w:ind w:left="360"/>
        <w:contextualSpacing/>
        <w:rPr>
          <w:rFonts w:ascii="Arial" w:hAnsi="Arial" w:cs="Arial"/>
          <w:b/>
          <w:sz w:val="24"/>
          <w:szCs w:val="24"/>
          <w:u w:val="single"/>
        </w:rPr>
      </w:pPr>
      <w:r>
        <w:rPr>
          <w:rFonts w:ascii="Arial" w:hAnsi="Arial" w:cs="Arial"/>
          <w:b/>
          <w:sz w:val="24"/>
          <w:szCs w:val="24"/>
          <w:u w:val="single"/>
        </w:rPr>
        <w:t>Die Verantwortung für die Vollständigkeit der Akten liegt unzweifelhaft in</w:t>
      </w:r>
      <w:r w:rsidR="00AD19F7">
        <w:rPr>
          <w:rFonts w:ascii="Arial" w:hAnsi="Arial" w:cs="Arial"/>
          <w:b/>
          <w:sz w:val="24"/>
          <w:szCs w:val="24"/>
          <w:u w:val="single"/>
        </w:rPr>
        <w:t>nerhalb</w:t>
      </w:r>
      <w:r>
        <w:rPr>
          <w:rFonts w:ascii="Arial" w:hAnsi="Arial" w:cs="Arial"/>
          <w:b/>
          <w:sz w:val="24"/>
          <w:szCs w:val="24"/>
          <w:u w:val="single"/>
        </w:rPr>
        <w:t xml:space="preserve"> der Büroorganisation des AG Marbach, und diese Verantwortung wollten beide nach extern, in diesem Fall auf mich, abschieben.</w:t>
      </w:r>
      <w:r w:rsidR="008010DC">
        <w:rPr>
          <w:rFonts w:ascii="Arial" w:hAnsi="Arial" w:cs="Arial"/>
          <w:b/>
          <w:sz w:val="24"/>
          <w:szCs w:val="24"/>
          <w:u w:val="single"/>
        </w:rPr>
        <w:t xml:space="preserve"> </w:t>
      </w:r>
      <w:r w:rsidR="00AD19F7">
        <w:rPr>
          <w:rFonts w:ascii="Arial" w:hAnsi="Arial" w:cs="Arial"/>
          <w:b/>
          <w:sz w:val="24"/>
          <w:szCs w:val="24"/>
          <w:u w:val="single"/>
        </w:rPr>
        <w:t xml:space="preserve">                  </w:t>
      </w:r>
      <w:r w:rsidR="008010DC">
        <w:rPr>
          <w:rFonts w:ascii="Arial" w:hAnsi="Arial" w:cs="Arial"/>
          <w:b/>
          <w:sz w:val="24"/>
          <w:szCs w:val="24"/>
          <w:u w:val="single"/>
        </w:rPr>
        <w:t>Es handelt sich in der Unterlassung des AG Marbach eindeutig um ein Verschulden und um deren Verantwortung und nicht nur um ein Versehen.</w:t>
      </w:r>
    </w:p>
    <w:p w14:paraId="0F3F707F" w14:textId="77777777" w:rsidR="00D56163" w:rsidRDefault="00D129BC" w:rsidP="006B03C6">
      <w:pPr>
        <w:pStyle w:val="Listenabsatz"/>
        <w:numPr>
          <w:ilvl w:val="0"/>
          <w:numId w:val="7"/>
        </w:numPr>
        <w:spacing w:line="240" w:lineRule="auto"/>
        <w:rPr>
          <w:rFonts w:ascii="Arial" w:hAnsi="Arial" w:cs="Arial"/>
          <w:b/>
          <w:sz w:val="24"/>
          <w:szCs w:val="24"/>
        </w:rPr>
      </w:pPr>
      <w:r>
        <w:rPr>
          <w:rFonts w:ascii="Arial" w:hAnsi="Arial" w:cs="Arial"/>
          <w:b/>
          <w:sz w:val="24"/>
          <w:szCs w:val="24"/>
        </w:rPr>
        <w:t>Rechtlich bedenklich</w:t>
      </w:r>
      <w:r w:rsidR="00300FAD" w:rsidRPr="003A07D6">
        <w:rPr>
          <w:rFonts w:ascii="Arial" w:hAnsi="Arial" w:cs="Arial"/>
          <w:b/>
          <w:sz w:val="24"/>
          <w:szCs w:val="24"/>
        </w:rPr>
        <w:t xml:space="preserve"> ist auch noch </w:t>
      </w:r>
    </w:p>
    <w:p w14:paraId="5670E14C" w14:textId="579A930F" w:rsidR="00D56163" w:rsidRP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 xml:space="preserve">- </w:t>
      </w:r>
      <w:r w:rsidR="00300FAD" w:rsidRPr="00D56163">
        <w:rPr>
          <w:rFonts w:ascii="Arial" w:hAnsi="Arial" w:cs="Arial"/>
          <w:b/>
          <w:sz w:val="24"/>
          <w:szCs w:val="24"/>
        </w:rPr>
        <w:t xml:space="preserve">die Irreführung meiner Partei durch </w:t>
      </w:r>
      <w:r w:rsidR="003A07D6" w:rsidRPr="00D56163">
        <w:rPr>
          <w:rFonts w:ascii="Arial" w:hAnsi="Arial" w:cs="Arial"/>
          <w:b/>
          <w:sz w:val="24"/>
          <w:szCs w:val="24"/>
        </w:rPr>
        <w:t xml:space="preserve">dieselbe </w:t>
      </w:r>
      <w:r>
        <w:rPr>
          <w:rFonts w:ascii="Arial" w:hAnsi="Arial" w:cs="Arial"/>
          <w:b/>
          <w:sz w:val="24"/>
          <w:szCs w:val="24"/>
        </w:rPr>
        <w:t xml:space="preserve">bewusst </w:t>
      </w:r>
      <w:r w:rsidR="00300FAD" w:rsidRPr="00D56163">
        <w:rPr>
          <w:rFonts w:ascii="Arial" w:hAnsi="Arial" w:cs="Arial"/>
          <w:b/>
          <w:sz w:val="24"/>
          <w:szCs w:val="24"/>
        </w:rPr>
        <w:t>falsche Rechtsauskunft durch beide Richter</w:t>
      </w:r>
      <w:r w:rsidR="00D129BC" w:rsidRPr="00D56163">
        <w:rPr>
          <w:rFonts w:ascii="Arial" w:hAnsi="Arial" w:cs="Arial"/>
          <w:b/>
          <w:sz w:val="24"/>
          <w:szCs w:val="24"/>
        </w:rPr>
        <w:t xml:space="preserve"> und </w:t>
      </w:r>
    </w:p>
    <w:p w14:paraId="7FE5902D" w14:textId="40DEF07F" w:rsidR="00D56163" w:rsidRP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 xml:space="preserve">- </w:t>
      </w:r>
      <w:r w:rsidR="00D129BC" w:rsidRPr="00D56163">
        <w:rPr>
          <w:rFonts w:ascii="Arial" w:hAnsi="Arial" w:cs="Arial"/>
          <w:b/>
          <w:sz w:val="24"/>
          <w:szCs w:val="24"/>
        </w:rPr>
        <w:t>dass von dem</w:t>
      </w:r>
      <w:r>
        <w:rPr>
          <w:rFonts w:ascii="Arial" w:hAnsi="Arial" w:cs="Arial"/>
          <w:b/>
          <w:sz w:val="24"/>
          <w:szCs w:val="24"/>
        </w:rPr>
        <w:t xml:space="preserve"> schon vorherigen vier</w:t>
      </w:r>
      <w:r w:rsidR="00D129BC" w:rsidRPr="00D56163">
        <w:rPr>
          <w:rFonts w:ascii="Arial" w:hAnsi="Arial" w:cs="Arial"/>
          <w:b/>
          <w:sz w:val="24"/>
          <w:szCs w:val="24"/>
        </w:rPr>
        <w:t>maligen Verschwinden der 98 Seiten an Beweisen gegen RA Reiser nirgends etwas in den jeweiligen Protokollen steht.</w:t>
      </w:r>
      <w:r w:rsidR="001B2B2C" w:rsidRPr="00D56163">
        <w:rPr>
          <w:rFonts w:ascii="Arial" w:hAnsi="Arial" w:cs="Arial"/>
          <w:b/>
          <w:sz w:val="24"/>
          <w:szCs w:val="24"/>
        </w:rPr>
        <w:t xml:space="preserve"> </w:t>
      </w:r>
    </w:p>
    <w:p w14:paraId="4F487814" w14:textId="1D05BB0D" w:rsidR="00300FAD" w:rsidRP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 xml:space="preserve">- </w:t>
      </w:r>
      <w:r w:rsidR="001B2B2C" w:rsidRPr="00D56163">
        <w:rPr>
          <w:rFonts w:ascii="Arial" w:hAnsi="Arial" w:cs="Arial"/>
          <w:b/>
          <w:sz w:val="24"/>
          <w:szCs w:val="24"/>
        </w:rPr>
        <w:t>Die Protokolle sind auf wahrheitsentstellende Weise verkürzt.</w:t>
      </w:r>
    </w:p>
    <w:p w14:paraId="33DCA252" w14:textId="096EB678" w:rsidR="00D56163" w:rsidRP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 xml:space="preserve">Beide Richter lassen nicht erkennen, dass sie sich auf irgendeine Weise an unser Grundgesetz Art. 103 und </w:t>
      </w:r>
    </w:p>
    <w:p w14:paraId="452B6F3A" w14:textId="77777777" w:rsid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 xml:space="preserve">-die Rechts- und Verfahrensprinzipien im Zivilprozess </w:t>
      </w:r>
    </w:p>
    <w:p w14:paraId="74095FB9" w14:textId="43BD0311" w:rsidR="00D56163" w:rsidRDefault="00D56163" w:rsidP="006B03C6">
      <w:pPr>
        <w:spacing w:line="240" w:lineRule="auto"/>
        <w:ind w:left="360"/>
        <w:contextualSpacing/>
        <w:rPr>
          <w:rFonts w:ascii="Arial" w:hAnsi="Arial" w:cs="Arial"/>
          <w:b/>
          <w:sz w:val="24"/>
          <w:szCs w:val="24"/>
        </w:rPr>
      </w:pPr>
      <w:r w:rsidRPr="00D56163">
        <w:rPr>
          <w:rFonts w:ascii="Arial" w:hAnsi="Arial" w:cs="Arial"/>
          <w:b/>
          <w:sz w:val="24"/>
          <w:szCs w:val="24"/>
        </w:rPr>
        <w:t>gebunden fühlen.</w:t>
      </w:r>
    </w:p>
    <w:p w14:paraId="352CE2B9" w14:textId="297C0B19" w:rsidR="00DD2A01" w:rsidRDefault="00DD2A01" w:rsidP="006B03C6">
      <w:pPr>
        <w:spacing w:line="240" w:lineRule="auto"/>
        <w:ind w:left="360"/>
        <w:contextualSpacing/>
        <w:rPr>
          <w:rFonts w:ascii="Arial" w:hAnsi="Arial" w:cs="Arial"/>
          <w:b/>
          <w:sz w:val="24"/>
          <w:szCs w:val="24"/>
        </w:rPr>
      </w:pPr>
      <w:r>
        <w:rPr>
          <w:rFonts w:ascii="Arial" w:hAnsi="Arial" w:cs="Arial"/>
          <w:b/>
          <w:sz w:val="24"/>
          <w:szCs w:val="24"/>
        </w:rPr>
        <w:t>Das ganze Manöver ist ein eklatanter Verstoß gegen den Geist des Grundgesetzes wie dargelegt im Art. 103.</w:t>
      </w:r>
    </w:p>
    <w:p w14:paraId="41B2B143" w14:textId="4FEAF37B" w:rsidR="00DD2A01" w:rsidRPr="00A84265" w:rsidRDefault="00DD2A01" w:rsidP="006B03C6">
      <w:pPr>
        <w:spacing w:line="240" w:lineRule="auto"/>
        <w:ind w:left="360"/>
        <w:contextualSpacing/>
        <w:rPr>
          <w:rFonts w:ascii="Arial" w:hAnsi="Arial" w:cs="Arial"/>
          <w:b/>
          <w:sz w:val="24"/>
          <w:szCs w:val="24"/>
          <w:u w:val="single"/>
        </w:rPr>
      </w:pPr>
      <w:r w:rsidRPr="00A84265">
        <w:rPr>
          <w:rFonts w:ascii="Arial" w:hAnsi="Arial" w:cs="Arial"/>
          <w:b/>
          <w:sz w:val="24"/>
          <w:szCs w:val="24"/>
          <w:u w:val="single"/>
        </w:rPr>
        <w:t xml:space="preserve">Meine Verteidigungsmittel waren nicht verspätet, </w:t>
      </w:r>
      <w:r w:rsidR="00A84265" w:rsidRPr="00A84265">
        <w:rPr>
          <w:rFonts w:ascii="Arial" w:hAnsi="Arial" w:cs="Arial"/>
          <w:b/>
          <w:sz w:val="24"/>
          <w:szCs w:val="24"/>
          <w:u w:val="single"/>
        </w:rPr>
        <w:t xml:space="preserve">sie gingen </w:t>
      </w:r>
      <w:proofErr w:type="spellStart"/>
      <w:r w:rsidR="00A84265" w:rsidRPr="00A84265">
        <w:rPr>
          <w:rFonts w:ascii="Arial" w:hAnsi="Arial" w:cs="Arial"/>
          <w:b/>
          <w:sz w:val="24"/>
          <w:szCs w:val="24"/>
          <w:u w:val="single"/>
        </w:rPr>
        <w:t>offizell</w:t>
      </w:r>
      <w:proofErr w:type="spellEnd"/>
      <w:r w:rsidR="00A84265" w:rsidRPr="00A84265">
        <w:rPr>
          <w:rFonts w:ascii="Arial" w:hAnsi="Arial" w:cs="Arial"/>
          <w:b/>
          <w:sz w:val="24"/>
          <w:szCs w:val="24"/>
          <w:u w:val="single"/>
        </w:rPr>
        <w:t xml:space="preserve"> schon im Januar 2024 ein, aber </w:t>
      </w:r>
      <w:r w:rsidRPr="00A84265">
        <w:rPr>
          <w:rFonts w:ascii="Arial" w:hAnsi="Arial" w:cs="Arial"/>
          <w:b/>
          <w:sz w:val="24"/>
          <w:szCs w:val="24"/>
          <w:u w:val="single"/>
        </w:rPr>
        <w:t>sie wurden absichtlich nicht zur Kenntnis genommen.</w:t>
      </w:r>
    </w:p>
    <w:p w14:paraId="46DEB4A0" w14:textId="4C4B4369" w:rsidR="00203D09" w:rsidRPr="003A07D6" w:rsidRDefault="00203D09" w:rsidP="00F67056">
      <w:pPr>
        <w:spacing w:line="240" w:lineRule="auto"/>
        <w:ind w:left="360"/>
        <w:contextualSpacing/>
        <w:rPr>
          <w:rFonts w:ascii="Arial" w:hAnsi="Arial" w:cs="Arial"/>
          <w:b/>
          <w:sz w:val="24"/>
          <w:szCs w:val="24"/>
          <w:u w:val="single"/>
        </w:rPr>
      </w:pPr>
    </w:p>
    <w:p w14:paraId="2DE69919" w14:textId="4EAC0C7C" w:rsidR="00203D09" w:rsidRDefault="00CF7937" w:rsidP="00F67056">
      <w:pPr>
        <w:spacing w:line="240" w:lineRule="auto"/>
        <w:contextualSpacing/>
        <w:rPr>
          <w:rFonts w:ascii="Arial" w:hAnsi="Arial" w:cs="Arial"/>
          <w:b/>
          <w:sz w:val="24"/>
          <w:szCs w:val="24"/>
        </w:rPr>
      </w:pPr>
      <w:r w:rsidRPr="003A07D6">
        <w:rPr>
          <w:rFonts w:ascii="Arial" w:hAnsi="Arial" w:cs="Arial"/>
          <w:b/>
          <w:sz w:val="24"/>
          <w:szCs w:val="24"/>
        </w:rPr>
        <w:t xml:space="preserve">Das Konstrukt von </w:t>
      </w:r>
      <w:proofErr w:type="spellStart"/>
      <w:r w:rsidRPr="003A07D6">
        <w:rPr>
          <w:rFonts w:ascii="Arial" w:hAnsi="Arial" w:cs="Arial"/>
          <w:b/>
          <w:sz w:val="24"/>
          <w:szCs w:val="24"/>
        </w:rPr>
        <w:t>Prae-clusion</w:t>
      </w:r>
      <w:proofErr w:type="spellEnd"/>
      <w:r w:rsidRPr="003A07D6">
        <w:rPr>
          <w:rFonts w:ascii="Arial" w:hAnsi="Arial" w:cs="Arial"/>
          <w:b/>
          <w:sz w:val="24"/>
          <w:szCs w:val="24"/>
        </w:rPr>
        <w:t xml:space="preserve"> </w:t>
      </w:r>
      <w:r w:rsidR="001B2B2C">
        <w:rPr>
          <w:rFonts w:ascii="Arial" w:hAnsi="Arial" w:cs="Arial"/>
          <w:b/>
          <w:sz w:val="24"/>
          <w:szCs w:val="24"/>
        </w:rPr>
        <w:t>PLUS</w:t>
      </w:r>
      <w:r w:rsidRPr="003A07D6">
        <w:rPr>
          <w:rFonts w:ascii="Arial" w:hAnsi="Arial" w:cs="Arial"/>
          <w:b/>
          <w:sz w:val="24"/>
          <w:szCs w:val="24"/>
        </w:rPr>
        <w:t xml:space="preserve"> Ex-</w:t>
      </w:r>
      <w:proofErr w:type="spellStart"/>
      <w:r w:rsidRPr="003A07D6">
        <w:rPr>
          <w:rFonts w:ascii="Arial" w:hAnsi="Arial" w:cs="Arial"/>
          <w:b/>
          <w:sz w:val="24"/>
          <w:szCs w:val="24"/>
        </w:rPr>
        <w:t>clusion</w:t>
      </w:r>
      <w:proofErr w:type="spellEnd"/>
      <w:r w:rsidRPr="003A07D6">
        <w:rPr>
          <w:rFonts w:ascii="Arial" w:hAnsi="Arial" w:cs="Arial"/>
          <w:b/>
          <w:sz w:val="24"/>
          <w:szCs w:val="24"/>
        </w:rPr>
        <w:t xml:space="preserve"> im AG Marbach </w:t>
      </w:r>
      <w:r w:rsidR="00170180">
        <w:rPr>
          <w:rFonts w:ascii="Arial" w:hAnsi="Arial" w:cs="Arial"/>
          <w:b/>
          <w:sz w:val="24"/>
          <w:szCs w:val="24"/>
        </w:rPr>
        <w:t>sieht danach aus, als ob es</w:t>
      </w:r>
      <w:r w:rsidRPr="003A07D6">
        <w:rPr>
          <w:rFonts w:ascii="Arial" w:hAnsi="Arial" w:cs="Arial"/>
          <w:b/>
          <w:sz w:val="24"/>
          <w:szCs w:val="24"/>
        </w:rPr>
        <w:t xml:space="preserve"> eine </w:t>
      </w:r>
      <w:proofErr w:type="spellStart"/>
      <w:r w:rsidRPr="003A07D6">
        <w:rPr>
          <w:rFonts w:ascii="Arial" w:hAnsi="Arial" w:cs="Arial"/>
          <w:b/>
          <w:sz w:val="24"/>
          <w:szCs w:val="24"/>
        </w:rPr>
        <w:t>Collusion</w:t>
      </w:r>
      <w:proofErr w:type="spellEnd"/>
      <w:r w:rsidRPr="003A07D6">
        <w:rPr>
          <w:rFonts w:ascii="Arial" w:hAnsi="Arial" w:cs="Arial"/>
          <w:b/>
          <w:sz w:val="24"/>
          <w:szCs w:val="24"/>
        </w:rPr>
        <w:t xml:space="preserve"> des Richters Kraft am 30.04.2024 und der Richterin </w:t>
      </w:r>
      <w:proofErr w:type="gramStart"/>
      <w:r w:rsidRPr="003A07D6">
        <w:rPr>
          <w:rFonts w:ascii="Arial" w:hAnsi="Arial" w:cs="Arial"/>
          <w:b/>
          <w:sz w:val="24"/>
          <w:szCs w:val="24"/>
        </w:rPr>
        <w:t>Loosen  am</w:t>
      </w:r>
      <w:proofErr w:type="gramEnd"/>
      <w:r w:rsidRPr="003A07D6">
        <w:rPr>
          <w:rFonts w:ascii="Arial" w:hAnsi="Arial" w:cs="Arial"/>
          <w:b/>
          <w:sz w:val="24"/>
          <w:szCs w:val="24"/>
        </w:rPr>
        <w:t xml:space="preserve"> 11.11.2025 mit dem gegnerischen RA Reiser</w:t>
      </w:r>
      <w:r w:rsidR="00170180">
        <w:rPr>
          <w:rFonts w:ascii="Arial" w:hAnsi="Arial" w:cs="Arial"/>
          <w:b/>
          <w:sz w:val="24"/>
          <w:szCs w:val="24"/>
        </w:rPr>
        <w:t xml:space="preserve"> wäre?</w:t>
      </w:r>
    </w:p>
    <w:p w14:paraId="1F17A6BE" w14:textId="77777777" w:rsidR="00FD493E" w:rsidRDefault="00FD493E" w:rsidP="00F67056">
      <w:pPr>
        <w:spacing w:line="240" w:lineRule="auto"/>
        <w:contextualSpacing/>
        <w:rPr>
          <w:rFonts w:ascii="Arial" w:hAnsi="Arial" w:cs="Arial"/>
          <w:b/>
          <w:sz w:val="24"/>
          <w:szCs w:val="24"/>
        </w:rPr>
      </w:pPr>
    </w:p>
    <w:p w14:paraId="44DD8AF1" w14:textId="77777777" w:rsidR="00170180" w:rsidRDefault="00170180" w:rsidP="00BD42B9">
      <w:pPr>
        <w:spacing w:line="240" w:lineRule="auto"/>
        <w:contextualSpacing/>
        <w:rPr>
          <w:rFonts w:ascii="Arial" w:hAnsi="Arial" w:cs="Arial"/>
          <w:b/>
          <w:sz w:val="24"/>
          <w:szCs w:val="24"/>
          <w:u w:val="single"/>
        </w:rPr>
      </w:pPr>
    </w:p>
    <w:p w14:paraId="28B2A1EC" w14:textId="126196A9" w:rsidR="008179FE" w:rsidRDefault="008179FE" w:rsidP="00AC4AFB">
      <w:pPr>
        <w:spacing w:line="240" w:lineRule="auto"/>
        <w:contextualSpacing/>
        <w:rPr>
          <w:rFonts w:ascii="Arial" w:hAnsi="Arial" w:cs="Arial"/>
          <w:b/>
          <w:sz w:val="24"/>
          <w:szCs w:val="24"/>
          <w:u w:val="single"/>
        </w:rPr>
      </w:pPr>
      <w:r w:rsidRPr="008179FE">
        <w:rPr>
          <w:rFonts w:ascii="Arial" w:hAnsi="Arial" w:cs="Arial"/>
          <w:b/>
          <w:sz w:val="24"/>
          <w:szCs w:val="24"/>
          <w:u w:val="single"/>
        </w:rPr>
        <w:t>Liste der Quellen</w:t>
      </w:r>
      <w:r>
        <w:rPr>
          <w:rFonts w:ascii="Arial" w:hAnsi="Arial" w:cs="Arial"/>
          <w:b/>
          <w:sz w:val="24"/>
          <w:szCs w:val="24"/>
          <w:u w:val="single"/>
        </w:rPr>
        <w:t>:</w:t>
      </w:r>
    </w:p>
    <w:p w14:paraId="6B33AC9E" w14:textId="77777777" w:rsidR="00054513" w:rsidRDefault="00054513" w:rsidP="00AC4AFB">
      <w:pPr>
        <w:spacing w:line="240" w:lineRule="auto"/>
        <w:contextualSpacing/>
      </w:pPr>
    </w:p>
    <w:p w14:paraId="5022D6CD" w14:textId="502166D2" w:rsidR="008179FE" w:rsidRPr="00AC4AFB" w:rsidRDefault="00AC4AFB" w:rsidP="00AC4AFB">
      <w:pPr>
        <w:spacing w:line="240" w:lineRule="auto"/>
        <w:contextualSpacing/>
        <w:rPr>
          <w:b/>
          <w:bCs/>
          <w:sz w:val="26"/>
          <w:szCs w:val="26"/>
        </w:rPr>
      </w:pPr>
      <w:r>
        <w:rPr>
          <w:rFonts w:cstheme="minorHAnsi"/>
          <w:b/>
          <w:bCs/>
          <w:sz w:val="26"/>
          <w:szCs w:val="26"/>
        </w:rPr>
        <w:t>→</w:t>
      </w:r>
      <w:r w:rsidR="008179FE" w:rsidRPr="00AC4AFB">
        <w:rPr>
          <w:b/>
          <w:bCs/>
          <w:sz w:val="26"/>
          <w:szCs w:val="26"/>
        </w:rPr>
        <w:t xml:space="preserve">BVerfGE v. 20.4.1982 I 1169 - 2 BvL 26/81 </w:t>
      </w:r>
      <w:r w:rsidR="00054513" w:rsidRPr="00AC4AFB">
        <w:rPr>
          <w:b/>
          <w:bCs/>
          <w:sz w:val="26"/>
          <w:szCs w:val="26"/>
        </w:rPr>
        <w:t>–</w:t>
      </w:r>
    </w:p>
    <w:p w14:paraId="1E90589E" w14:textId="13DAF537" w:rsidR="00054513" w:rsidRPr="00AC4AFB" w:rsidRDefault="00AC4AFB" w:rsidP="00AC4AFB">
      <w:pPr>
        <w:spacing w:line="240" w:lineRule="auto"/>
        <w:contextualSpacing/>
        <w:rPr>
          <w:b/>
          <w:bCs/>
          <w:sz w:val="26"/>
          <w:szCs w:val="26"/>
        </w:rPr>
      </w:pPr>
      <w:r>
        <w:rPr>
          <w:rFonts w:cstheme="minorHAnsi"/>
          <w:b/>
          <w:bCs/>
          <w:sz w:val="26"/>
          <w:szCs w:val="26"/>
        </w:rPr>
        <w:t>→</w:t>
      </w:r>
      <w:r w:rsidR="00054513" w:rsidRPr="00AC4AFB">
        <w:rPr>
          <w:b/>
          <w:bCs/>
          <w:sz w:val="26"/>
          <w:szCs w:val="26"/>
        </w:rPr>
        <w:t xml:space="preserve">Bundesverfassungsgerichts vom 7. Juli </w:t>
      </w:r>
      <w:proofErr w:type="gramStart"/>
      <w:r w:rsidR="00054513" w:rsidRPr="00AC4AFB">
        <w:rPr>
          <w:b/>
          <w:bCs/>
          <w:sz w:val="26"/>
          <w:szCs w:val="26"/>
        </w:rPr>
        <w:t>2010  2</w:t>
      </w:r>
      <w:proofErr w:type="gramEnd"/>
      <w:r w:rsidR="00054513" w:rsidRPr="00AC4AFB">
        <w:rPr>
          <w:b/>
          <w:bCs/>
          <w:sz w:val="26"/>
          <w:szCs w:val="26"/>
        </w:rPr>
        <w:t xml:space="preserve"> BvR 748/05, 2 BvR 753/05, 2 BvR 1738/05, BVerfGE 127, 61, </w:t>
      </w:r>
      <w:proofErr w:type="spellStart"/>
      <w:r w:rsidR="00054513" w:rsidRPr="00AC4AFB">
        <w:rPr>
          <w:b/>
          <w:bCs/>
          <w:sz w:val="26"/>
          <w:szCs w:val="26"/>
        </w:rPr>
        <w:t>BStBl</w:t>
      </w:r>
      <w:proofErr w:type="spellEnd"/>
      <w:r w:rsidR="00054513" w:rsidRPr="00AC4AFB">
        <w:rPr>
          <w:b/>
          <w:bCs/>
          <w:sz w:val="26"/>
          <w:szCs w:val="26"/>
        </w:rPr>
        <w:t xml:space="preserve"> II 2011, 86.</w:t>
      </w:r>
    </w:p>
    <w:p w14:paraId="2F4C7ADA" w14:textId="4393637A" w:rsidR="00BD42B9" w:rsidRPr="00AC4AFB" w:rsidRDefault="00AC4AFB" w:rsidP="00AC4AFB">
      <w:pPr>
        <w:spacing w:line="240" w:lineRule="auto"/>
        <w:contextualSpacing/>
        <w:rPr>
          <w:b/>
          <w:bCs/>
          <w:sz w:val="26"/>
          <w:szCs w:val="26"/>
        </w:rPr>
      </w:pPr>
      <w:r>
        <w:rPr>
          <w:rFonts w:cstheme="minorHAnsi"/>
          <w:b/>
          <w:bCs/>
          <w:sz w:val="26"/>
          <w:szCs w:val="26"/>
        </w:rPr>
        <w:t>→</w:t>
      </w:r>
      <w:r w:rsidR="00BD42B9" w:rsidRPr="00AC4AFB">
        <w:rPr>
          <w:b/>
          <w:bCs/>
          <w:sz w:val="26"/>
          <w:szCs w:val="26"/>
        </w:rPr>
        <w:t xml:space="preserve">BFH IX. Senat, FGO § 120 Abs 2 S 1, FGO § 56 Abs 1, FGO § 155, ZPO § 82 Abs 2, FGO § 56 Abs 2 S 2, vorgehend FG Münster, 21. August 2013, </w:t>
      </w:r>
      <w:proofErr w:type="spellStart"/>
      <w:r w:rsidR="00BD42B9" w:rsidRPr="00AC4AFB">
        <w:rPr>
          <w:b/>
          <w:bCs/>
          <w:sz w:val="26"/>
          <w:szCs w:val="26"/>
        </w:rPr>
        <w:t>Az</w:t>
      </w:r>
      <w:proofErr w:type="spellEnd"/>
      <w:r w:rsidR="00BD42B9" w:rsidRPr="00AC4AFB">
        <w:rPr>
          <w:b/>
          <w:bCs/>
          <w:sz w:val="26"/>
          <w:szCs w:val="26"/>
        </w:rPr>
        <w:t>: 3 K 3371/11 E</w:t>
      </w:r>
    </w:p>
    <w:p w14:paraId="1E1E743B" w14:textId="1542D014" w:rsidR="00BD42B9" w:rsidRPr="003A07D6" w:rsidRDefault="00AC4AFB" w:rsidP="00AC4AFB">
      <w:pPr>
        <w:spacing w:line="240" w:lineRule="auto"/>
        <w:contextualSpacing/>
        <w:rPr>
          <w:rFonts w:ascii="Arial" w:hAnsi="Arial" w:cs="Arial"/>
          <w:b/>
          <w:sz w:val="24"/>
          <w:szCs w:val="24"/>
        </w:rPr>
      </w:pPr>
      <w:r>
        <w:rPr>
          <w:rFonts w:cstheme="minorHAnsi"/>
          <w:b/>
          <w:bCs/>
          <w:sz w:val="26"/>
          <w:szCs w:val="26"/>
        </w:rPr>
        <w:t>→</w:t>
      </w:r>
      <w:r w:rsidR="00BD42B9" w:rsidRPr="003A07D6">
        <w:rPr>
          <w:rFonts w:ascii="Arial" w:hAnsi="Arial" w:cs="Arial"/>
          <w:b/>
          <w:sz w:val="24"/>
          <w:szCs w:val="24"/>
        </w:rPr>
        <w:t xml:space="preserve">BFH, Beschluss vom 26. Februar 2014, IX R 41/13 </w:t>
      </w:r>
    </w:p>
    <w:p w14:paraId="115DAE9D" w14:textId="3F353DCC" w:rsidR="00BD42B9" w:rsidRPr="008179FE" w:rsidRDefault="00AC4AFB" w:rsidP="00AC4AFB">
      <w:pPr>
        <w:spacing w:line="240" w:lineRule="auto"/>
        <w:contextualSpacing/>
        <w:rPr>
          <w:rFonts w:ascii="Arial" w:hAnsi="Arial" w:cs="Arial"/>
          <w:b/>
          <w:sz w:val="24"/>
          <w:szCs w:val="24"/>
          <w:u w:val="single"/>
        </w:rPr>
      </w:pPr>
      <w:r>
        <w:rPr>
          <w:rFonts w:cstheme="minorHAnsi"/>
          <w:b/>
          <w:bCs/>
          <w:sz w:val="26"/>
          <w:szCs w:val="26"/>
        </w:rPr>
        <w:t>→</w:t>
      </w:r>
      <w:r w:rsidR="00BD42B9" w:rsidRPr="003A07D6">
        <w:rPr>
          <w:rFonts w:ascii="Arial" w:hAnsi="Arial" w:cs="Arial"/>
          <w:b/>
          <w:sz w:val="24"/>
          <w:szCs w:val="24"/>
        </w:rPr>
        <w:t>BFH-Beschluss in BFH/NV 2013, 60, unter II.2.a </w:t>
      </w:r>
      <w:proofErr w:type="spellStart"/>
      <w:r w:rsidR="00BD42B9" w:rsidRPr="003A07D6">
        <w:rPr>
          <w:rFonts w:ascii="Arial" w:hAnsi="Arial" w:cs="Arial"/>
          <w:b/>
          <w:sz w:val="24"/>
          <w:szCs w:val="24"/>
        </w:rPr>
        <w:t>aa</w:t>
      </w:r>
      <w:proofErr w:type="spellEnd"/>
    </w:p>
    <w:p w14:paraId="0E4C7C73" w14:textId="77777777" w:rsidR="00BD42B9" w:rsidRDefault="00BD42B9" w:rsidP="00AC4AFB">
      <w:pPr>
        <w:spacing w:line="240" w:lineRule="auto"/>
        <w:contextualSpacing/>
        <w:rPr>
          <w:rFonts w:ascii="Arial" w:hAnsi="Arial" w:cs="Arial"/>
          <w:b/>
          <w:sz w:val="24"/>
          <w:szCs w:val="24"/>
        </w:rPr>
      </w:pPr>
    </w:p>
    <w:p w14:paraId="76423F40" w14:textId="78908D3A" w:rsidR="00BD42B9" w:rsidRPr="003A07D6" w:rsidRDefault="00AC4AFB" w:rsidP="00AC4AFB">
      <w:pPr>
        <w:spacing w:line="240" w:lineRule="auto"/>
        <w:contextualSpacing/>
        <w:rPr>
          <w:rFonts w:ascii="Arial" w:hAnsi="Arial" w:cs="Arial"/>
          <w:b/>
          <w:sz w:val="24"/>
          <w:szCs w:val="24"/>
        </w:rPr>
      </w:pPr>
      <w:r>
        <w:rPr>
          <w:rFonts w:cstheme="minorHAnsi"/>
          <w:b/>
          <w:bCs/>
          <w:sz w:val="26"/>
          <w:szCs w:val="26"/>
        </w:rPr>
        <w:t>→</w:t>
      </w:r>
      <w:r w:rsidR="00BD42B9" w:rsidRPr="003A07D6">
        <w:rPr>
          <w:rFonts w:ascii="Arial" w:hAnsi="Arial" w:cs="Arial"/>
          <w:b/>
          <w:sz w:val="24"/>
          <w:szCs w:val="24"/>
        </w:rPr>
        <w:t xml:space="preserve">instruktiv </w:t>
      </w:r>
      <w:hyperlink r:id="rId10" w:history="1">
        <w:r w:rsidR="00BD42B9" w:rsidRPr="003A07D6">
          <w:rPr>
            <w:rStyle w:val="Hyperlink"/>
            <w:rFonts w:ascii="Arial" w:hAnsi="Arial" w:cs="Arial"/>
            <w:b/>
            <w:color w:val="auto"/>
            <w:sz w:val="24"/>
            <w:szCs w:val="24"/>
            <w:u w:val="none"/>
          </w:rPr>
          <w:t>BFH v. 19.12.2006, VII R 63/02, BFH/NV 2007, 1212</w:t>
        </w:r>
      </w:hyperlink>
      <w:r w:rsidR="00BD42B9" w:rsidRPr="003A07D6">
        <w:rPr>
          <w:rFonts w:ascii="Arial" w:hAnsi="Arial" w:cs="Arial"/>
          <w:b/>
          <w:sz w:val="24"/>
          <w:szCs w:val="24"/>
        </w:rPr>
        <w:t>.</w:t>
      </w:r>
    </w:p>
    <w:p w14:paraId="1AD06C62" w14:textId="77777777" w:rsidR="00BD42B9" w:rsidRDefault="00BD42B9" w:rsidP="00AC4AFB">
      <w:pPr>
        <w:spacing w:line="240" w:lineRule="auto"/>
        <w:contextualSpacing/>
      </w:pPr>
    </w:p>
    <w:p w14:paraId="319FB96A" w14:textId="5C86ED45" w:rsidR="00BD42B9" w:rsidRDefault="00AC4AFB" w:rsidP="00AC4AFB">
      <w:pPr>
        <w:spacing w:line="240" w:lineRule="auto"/>
        <w:contextualSpacing/>
      </w:pPr>
      <w:r>
        <w:rPr>
          <w:rFonts w:cstheme="minorHAnsi"/>
          <w:b/>
          <w:bCs/>
          <w:sz w:val="26"/>
          <w:szCs w:val="26"/>
        </w:rPr>
        <w:t>→</w:t>
      </w:r>
      <w:hyperlink r:id="rId11" w:tooltip="Entscheidung" w:history="1">
        <w:r w:rsidR="00BD42B9" w:rsidRPr="00BD42B9">
          <w:rPr>
            <w:rStyle w:val="Hyperlink"/>
            <w:rFonts w:ascii="Arial" w:hAnsi="Arial" w:cs="Arial"/>
            <w:b/>
            <w:color w:val="auto"/>
            <w:sz w:val="24"/>
            <w:szCs w:val="24"/>
            <w:u w:val="none"/>
          </w:rPr>
          <w:t>FG Köln, Urteil v. 23.2.2023, 11 K 378/22</w:t>
        </w:r>
      </w:hyperlink>
    </w:p>
    <w:p w14:paraId="7404A3CC" w14:textId="3F494C01" w:rsidR="00054513" w:rsidRPr="00AC4AFB" w:rsidRDefault="00AC4AFB" w:rsidP="00AC4AFB">
      <w:pPr>
        <w:spacing w:line="240" w:lineRule="auto"/>
        <w:contextualSpacing/>
        <w:rPr>
          <w:b/>
          <w:bCs/>
          <w:sz w:val="26"/>
          <w:szCs w:val="26"/>
        </w:rPr>
      </w:pPr>
      <w:r>
        <w:rPr>
          <w:rFonts w:cstheme="minorHAnsi"/>
          <w:b/>
          <w:bCs/>
          <w:sz w:val="26"/>
          <w:szCs w:val="26"/>
        </w:rPr>
        <w:t>→</w:t>
      </w:r>
      <w:r w:rsidR="00054513" w:rsidRPr="00AC4AFB">
        <w:rPr>
          <w:b/>
          <w:bCs/>
          <w:sz w:val="26"/>
          <w:szCs w:val="26"/>
        </w:rPr>
        <w:t xml:space="preserve">FG Münster vom 22. August </w:t>
      </w:r>
      <w:proofErr w:type="gramStart"/>
      <w:r w:rsidR="00054513" w:rsidRPr="00AC4AFB">
        <w:rPr>
          <w:b/>
          <w:bCs/>
          <w:sz w:val="26"/>
          <w:szCs w:val="26"/>
        </w:rPr>
        <w:t>2013  3</w:t>
      </w:r>
      <w:proofErr w:type="gramEnd"/>
      <w:r w:rsidR="00054513" w:rsidRPr="00AC4AFB">
        <w:rPr>
          <w:b/>
          <w:bCs/>
          <w:sz w:val="26"/>
          <w:szCs w:val="26"/>
        </w:rPr>
        <w:t> K 3371/11 E</w:t>
      </w:r>
    </w:p>
    <w:p w14:paraId="350162F9" w14:textId="77777777" w:rsidR="008010DC" w:rsidRDefault="008010DC" w:rsidP="00AC4AFB">
      <w:pPr>
        <w:spacing w:line="240" w:lineRule="auto"/>
        <w:contextualSpacing/>
        <w:rPr>
          <w:sz w:val="26"/>
          <w:szCs w:val="26"/>
        </w:rPr>
      </w:pPr>
    </w:p>
    <w:p w14:paraId="10EEC1E8" w14:textId="2BB20586" w:rsidR="008010DC" w:rsidRPr="00AC4AFB" w:rsidRDefault="008010DC" w:rsidP="00AC4AFB">
      <w:pPr>
        <w:spacing w:line="240" w:lineRule="auto"/>
        <w:contextualSpacing/>
        <w:rPr>
          <w:b/>
          <w:bCs/>
          <w:sz w:val="26"/>
          <w:szCs w:val="26"/>
        </w:rPr>
      </w:pPr>
      <w:r w:rsidRPr="00AC4AFB">
        <w:rPr>
          <w:b/>
          <w:bCs/>
          <w:sz w:val="26"/>
          <w:szCs w:val="26"/>
        </w:rPr>
        <w:t>Die Definitionen, die höchstrichterliche Urteile mitliefern, sind allgemein</w:t>
      </w:r>
      <w:r w:rsidR="00AC4AFB" w:rsidRPr="00AC4AFB">
        <w:rPr>
          <w:b/>
          <w:bCs/>
          <w:sz w:val="26"/>
          <w:szCs w:val="26"/>
        </w:rPr>
        <w:t xml:space="preserve">gültig und </w:t>
      </w:r>
      <w:r w:rsidRPr="00AC4AFB">
        <w:rPr>
          <w:b/>
          <w:bCs/>
          <w:sz w:val="26"/>
          <w:szCs w:val="26"/>
        </w:rPr>
        <w:t>verbindlich und auch auf andere Sachgebiete anwendbar.</w:t>
      </w:r>
    </w:p>
    <w:p w14:paraId="62A4D2B2" w14:textId="79F59754" w:rsidR="008010DC" w:rsidRPr="00AC4AFB" w:rsidRDefault="00AC4AFB" w:rsidP="00AC4AFB">
      <w:pPr>
        <w:spacing w:line="240" w:lineRule="auto"/>
        <w:contextualSpacing/>
        <w:rPr>
          <w:b/>
          <w:bCs/>
          <w:sz w:val="26"/>
          <w:szCs w:val="26"/>
        </w:rPr>
      </w:pPr>
      <w:r>
        <w:rPr>
          <w:rFonts w:cstheme="minorHAnsi"/>
          <w:b/>
          <w:bCs/>
          <w:sz w:val="26"/>
          <w:szCs w:val="26"/>
        </w:rPr>
        <w:t>→</w:t>
      </w:r>
      <w:r w:rsidR="008010DC" w:rsidRPr="00AC4AFB">
        <w:rPr>
          <w:b/>
          <w:bCs/>
          <w:sz w:val="26"/>
          <w:szCs w:val="26"/>
        </w:rPr>
        <w:t>Zum Büroversehen vgl. BFH-Beschlüsse vom 3. April 2013 V R 24/12, BFH/NV 2013, 970, unter II.2.b </w:t>
      </w:r>
      <w:proofErr w:type="spellStart"/>
      <w:r w:rsidR="008010DC" w:rsidRPr="00AC4AFB">
        <w:rPr>
          <w:b/>
          <w:bCs/>
          <w:sz w:val="26"/>
          <w:szCs w:val="26"/>
        </w:rPr>
        <w:t>aa</w:t>
      </w:r>
      <w:proofErr w:type="spellEnd"/>
      <w:r w:rsidR="008010DC" w:rsidRPr="00AC4AFB">
        <w:rPr>
          <w:b/>
          <w:bCs/>
          <w:sz w:val="26"/>
          <w:szCs w:val="26"/>
        </w:rPr>
        <w:t>, und vom 30. April 2013 IV R 38/11, BFH/NV 2013, 1117, unter II.3.b; Gräber/</w:t>
      </w:r>
      <w:proofErr w:type="spellStart"/>
      <w:r w:rsidR="008010DC" w:rsidRPr="00AC4AFB">
        <w:rPr>
          <w:b/>
          <w:bCs/>
          <w:sz w:val="26"/>
          <w:szCs w:val="26"/>
        </w:rPr>
        <w:t>Stapperfend</w:t>
      </w:r>
      <w:proofErr w:type="spellEnd"/>
      <w:r w:rsidR="008010DC" w:rsidRPr="00AC4AFB">
        <w:rPr>
          <w:b/>
          <w:bCs/>
          <w:sz w:val="26"/>
          <w:szCs w:val="26"/>
        </w:rPr>
        <w:t xml:space="preserve">, Finanzgerichtsordnung, 7. Aufl., § 56 </w:t>
      </w:r>
      <w:proofErr w:type="spellStart"/>
      <w:r w:rsidR="008010DC" w:rsidRPr="00AC4AFB">
        <w:rPr>
          <w:b/>
          <w:bCs/>
          <w:sz w:val="26"/>
          <w:szCs w:val="26"/>
        </w:rPr>
        <w:t>Rz</w:t>
      </w:r>
      <w:proofErr w:type="spellEnd"/>
      <w:r w:rsidR="008010DC" w:rsidRPr="00AC4AFB">
        <w:rPr>
          <w:b/>
          <w:bCs/>
          <w:sz w:val="26"/>
          <w:szCs w:val="26"/>
        </w:rPr>
        <w:t xml:space="preserve"> 20 Stichwort "Büroversehen"; Söhn in Hübschmann/Hepp/Spitaler </w:t>
      </w:r>
      <w:r w:rsidR="008010DC" w:rsidRPr="00AC4AFB">
        <w:rPr>
          <w:b/>
          <w:bCs/>
          <w:sz w:val="26"/>
          <w:szCs w:val="26"/>
        </w:rPr>
        <w:noBreakHyphen/>
      </w:r>
      <w:r w:rsidR="008010DC" w:rsidRPr="00AC4AFB">
        <w:rPr>
          <w:b/>
          <w:bCs/>
          <w:sz w:val="26"/>
          <w:szCs w:val="26"/>
        </w:rPr>
        <w:noBreakHyphen/>
      </w:r>
      <w:proofErr w:type="spellStart"/>
      <w:r w:rsidR="008010DC" w:rsidRPr="00AC4AFB">
        <w:rPr>
          <w:b/>
          <w:bCs/>
          <w:sz w:val="26"/>
          <w:szCs w:val="26"/>
        </w:rPr>
        <w:t>HHSp</w:t>
      </w:r>
      <w:proofErr w:type="spellEnd"/>
      <w:r w:rsidR="008010DC" w:rsidRPr="00AC4AFB">
        <w:rPr>
          <w:b/>
          <w:bCs/>
          <w:sz w:val="26"/>
          <w:szCs w:val="26"/>
        </w:rPr>
        <w:noBreakHyphen/>
      </w:r>
      <w:r w:rsidR="008010DC" w:rsidRPr="00AC4AFB">
        <w:rPr>
          <w:b/>
          <w:bCs/>
          <w:sz w:val="26"/>
          <w:szCs w:val="26"/>
        </w:rPr>
        <w:noBreakHyphen/>
        <w:t xml:space="preserve">, § 110 AO </w:t>
      </w:r>
      <w:proofErr w:type="spellStart"/>
      <w:r w:rsidR="008010DC" w:rsidRPr="00AC4AFB">
        <w:rPr>
          <w:b/>
          <w:bCs/>
          <w:sz w:val="26"/>
          <w:szCs w:val="26"/>
        </w:rPr>
        <w:t>Rz</w:t>
      </w:r>
      <w:proofErr w:type="spellEnd"/>
      <w:r w:rsidR="008010DC" w:rsidRPr="00AC4AFB">
        <w:rPr>
          <w:b/>
          <w:bCs/>
          <w:sz w:val="26"/>
          <w:szCs w:val="26"/>
        </w:rPr>
        <w:t> 310 ff.</w:t>
      </w:r>
    </w:p>
    <w:p w14:paraId="2E8C8326" w14:textId="77777777" w:rsidR="008010DC" w:rsidRPr="007041F6" w:rsidRDefault="008010DC" w:rsidP="00BD42B9">
      <w:pPr>
        <w:spacing w:line="240" w:lineRule="auto"/>
        <w:contextualSpacing/>
        <w:rPr>
          <w:sz w:val="26"/>
          <w:szCs w:val="26"/>
        </w:rPr>
      </w:pPr>
    </w:p>
    <w:p w14:paraId="66CC8254" w14:textId="77777777" w:rsidR="008179FE" w:rsidRDefault="008179FE" w:rsidP="00F67056">
      <w:pPr>
        <w:spacing w:line="240" w:lineRule="auto"/>
        <w:contextualSpacing/>
        <w:rPr>
          <w:rFonts w:ascii="Arial" w:hAnsi="Arial" w:cs="Arial"/>
          <w:b/>
          <w:sz w:val="24"/>
          <w:szCs w:val="24"/>
        </w:rPr>
      </w:pPr>
    </w:p>
    <w:p w14:paraId="515FD3C8" w14:textId="54D74D47" w:rsidR="00FD493E" w:rsidRDefault="00FD493E" w:rsidP="00F67056">
      <w:pPr>
        <w:spacing w:line="240" w:lineRule="auto"/>
        <w:contextualSpacing/>
        <w:rPr>
          <w:rFonts w:ascii="Arial" w:hAnsi="Arial" w:cs="Arial"/>
          <w:b/>
          <w:sz w:val="24"/>
          <w:szCs w:val="24"/>
        </w:rPr>
      </w:pPr>
      <w:r>
        <w:rPr>
          <w:rFonts w:ascii="Arial" w:hAnsi="Arial" w:cs="Arial"/>
          <w:b/>
          <w:sz w:val="24"/>
          <w:szCs w:val="24"/>
        </w:rPr>
        <w:t>17.02.2026</w:t>
      </w:r>
    </w:p>
    <w:p w14:paraId="762DD358" w14:textId="77777777" w:rsidR="00FD493E" w:rsidRDefault="00FD493E" w:rsidP="00F67056">
      <w:pPr>
        <w:spacing w:line="240" w:lineRule="auto"/>
        <w:contextualSpacing/>
        <w:rPr>
          <w:rFonts w:ascii="Arial" w:hAnsi="Arial" w:cs="Arial"/>
          <w:b/>
          <w:sz w:val="24"/>
          <w:szCs w:val="24"/>
        </w:rPr>
      </w:pPr>
    </w:p>
    <w:p w14:paraId="612553FD" w14:textId="005CE645" w:rsidR="00FD493E" w:rsidRDefault="00FD493E" w:rsidP="00F67056">
      <w:pPr>
        <w:spacing w:line="240" w:lineRule="auto"/>
        <w:contextualSpacing/>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5387A307" w14:textId="4B4872E1" w:rsidR="00FD493E" w:rsidRPr="003A07D6" w:rsidRDefault="00FD493E" w:rsidP="00F67056">
      <w:pPr>
        <w:spacing w:line="240" w:lineRule="auto"/>
        <w:contextualSpacing/>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Katharina Gutsche</w:t>
      </w:r>
    </w:p>
    <w:sectPr w:rsidR="00FD493E" w:rsidRPr="003A07D6" w:rsidSect="0070423B">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3D31" w14:textId="77777777" w:rsidR="00257F8E" w:rsidRDefault="00257F8E" w:rsidP="00AD1A68">
      <w:pPr>
        <w:spacing w:after="0" w:line="240" w:lineRule="auto"/>
      </w:pPr>
      <w:r>
        <w:separator/>
      </w:r>
    </w:p>
  </w:endnote>
  <w:endnote w:type="continuationSeparator" w:id="0">
    <w:p w14:paraId="3E8E29D1" w14:textId="77777777" w:rsidR="00257F8E" w:rsidRDefault="00257F8E" w:rsidP="00AD1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FA9D2" w14:textId="308A8190" w:rsidR="00AD1A68" w:rsidRDefault="00AD1A68">
    <w:pPr>
      <w:pStyle w:val="Fuzeile"/>
    </w:pPr>
    <w:r>
      <w:t>Aktenzeichen</w:t>
    </w:r>
    <w:r w:rsidR="00921F5F">
      <w:t xml:space="preserve">   </w:t>
    </w:r>
    <w:r w:rsidR="00921F5F" w:rsidRPr="009F007E">
      <w:rPr>
        <w:rFonts w:cstheme="minorHAnsi"/>
        <w:b/>
      </w:rPr>
      <w:t xml:space="preserve">AZ 3 C 317 / </w:t>
    </w:r>
    <w:proofErr w:type="gramStart"/>
    <w:r w:rsidR="00921F5F" w:rsidRPr="009F007E">
      <w:rPr>
        <w:rFonts w:cstheme="minorHAnsi"/>
        <w:b/>
      </w:rPr>
      <w:t xml:space="preserve">24 </w:t>
    </w:r>
    <w:r w:rsidR="00921F5F">
      <w:rPr>
        <w:rFonts w:cstheme="minorHAnsi"/>
        <w:b/>
      </w:rPr>
      <w:t xml:space="preserve"> und</w:t>
    </w:r>
    <w:proofErr w:type="gramEnd"/>
    <w:r w:rsidR="00921F5F">
      <w:rPr>
        <w:rFonts w:cstheme="minorHAnsi"/>
        <w:b/>
      </w:rPr>
      <w:t xml:space="preserve">  A</w:t>
    </w:r>
    <w:r w:rsidR="00921F5F" w:rsidRPr="00EA0D66">
      <w:rPr>
        <w:rFonts w:cstheme="minorHAnsi"/>
        <w:b/>
      </w:rPr>
      <w:t xml:space="preserve">Z </w:t>
    </w:r>
    <w:r w:rsidR="00921F5F" w:rsidRPr="00EA0D66">
      <w:rPr>
        <w:b/>
      </w:rPr>
      <w:t xml:space="preserve">3 C 43 / 24     </w:t>
    </w:r>
    <w:r w:rsidR="00921F5F">
      <w:rPr>
        <w:b/>
      </w:rPr>
      <w:t>Gutsche / RA Reiser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A0D91" w14:textId="77777777" w:rsidR="00257F8E" w:rsidRDefault="00257F8E" w:rsidP="00AD1A68">
      <w:pPr>
        <w:spacing w:after="0" w:line="240" w:lineRule="auto"/>
      </w:pPr>
      <w:r>
        <w:separator/>
      </w:r>
    </w:p>
  </w:footnote>
  <w:footnote w:type="continuationSeparator" w:id="0">
    <w:p w14:paraId="6DF2A859" w14:textId="77777777" w:rsidR="00257F8E" w:rsidRDefault="00257F8E" w:rsidP="00AD1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819333"/>
      <w:docPartObj>
        <w:docPartGallery w:val="Page Numbers (Top of Page)"/>
        <w:docPartUnique/>
      </w:docPartObj>
    </w:sdtPr>
    <w:sdtContent>
      <w:p w14:paraId="73613709" w14:textId="77777777" w:rsidR="00AD1A68" w:rsidRDefault="00AD1A68">
        <w:pPr>
          <w:pStyle w:val="Kopfzeile"/>
          <w:jc w:val="right"/>
        </w:pPr>
        <w:r>
          <w:fldChar w:fldCharType="begin"/>
        </w:r>
        <w:r>
          <w:instrText>PAGE   \* MERGEFORMAT</w:instrText>
        </w:r>
        <w:r>
          <w:fldChar w:fldCharType="separate"/>
        </w:r>
        <w:r>
          <w:t>2</w:t>
        </w:r>
        <w:r>
          <w:fldChar w:fldCharType="end"/>
        </w:r>
      </w:p>
    </w:sdtContent>
  </w:sdt>
  <w:p w14:paraId="73894615" w14:textId="77777777" w:rsidR="00AD1A68" w:rsidRDefault="00AD1A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1A36"/>
    <w:multiLevelType w:val="hybridMultilevel"/>
    <w:tmpl w:val="ED161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90139"/>
    <w:multiLevelType w:val="hybridMultilevel"/>
    <w:tmpl w:val="90E2A1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E6926F5"/>
    <w:multiLevelType w:val="hybridMultilevel"/>
    <w:tmpl w:val="5762D46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7B09AE"/>
    <w:multiLevelType w:val="hybridMultilevel"/>
    <w:tmpl w:val="835865D4"/>
    <w:lvl w:ilvl="0" w:tplc="7A2C619E">
      <w:start w:val="1"/>
      <w:numFmt w:val="decimal"/>
      <w:lvlText w:val="(%1)"/>
      <w:lvlJc w:val="left"/>
      <w:pPr>
        <w:ind w:left="720" w:hanging="360"/>
      </w:pPr>
      <w:rPr>
        <w:rFonts w:hint="default"/>
        <w:color w:val="FF0000"/>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4036577"/>
    <w:multiLevelType w:val="hybridMultilevel"/>
    <w:tmpl w:val="1D8497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A7700C1"/>
    <w:multiLevelType w:val="multilevel"/>
    <w:tmpl w:val="25DE0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C67DD0"/>
    <w:multiLevelType w:val="hybridMultilevel"/>
    <w:tmpl w:val="90E2A1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B6B0CE2"/>
    <w:multiLevelType w:val="hybridMultilevel"/>
    <w:tmpl w:val="ED1613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8829483">
    <w:abstractNumId w:val="3"/>
  </w:num>
  <w:num w:numId="2" w16cid:durableId="88475474">
    <w:abstractNumId w:val="4"/>
  </w:num>
  <w:num w:numId="3" w16cid:durableId="160438521">
    <w:abstractNumId w:val="2"/>
  </w:num>
  <w:num w:numId="4" w16cid:durableId="430048294">
    <w:abstractNumId w:val="6"/>
  </w:num>
  <w:num w:numId="5" w16cid:durableId="123739036">
    <w:abstractNumId w:val="1"/>
  </w:num>
  <w:num w:numId="6" w16cid:durableId="1337001399">
    <w:abstractNumId w:val="7"/>
  </w:num>
  <w:num w:numId="7" w16cid:durableId="1354039792">
    <w:abstractNumId w:val="0"/>
  </w:num>
  <w:num w:numId="8" w16cid:durableId="1843079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93"/>
    <w:rsid w:val="0005392D"/>
    <w:rsid w:val="00054513"/>
    <w:rsid w:val="0007641E"/>
    <w:rsid w:val="00077730"/>
    <w:rsid w:val="000A7FBB"/>
    <w:rsid w:val="000C1D1B"/>
    <w:rsid w:val="001038E8"/>
    <w:rsid w:val="001516A2"/>
    <w:rsid w:val="00170180"/>
    <w:rsid w:val="001B2B2C"/>
    <w:rsid w:val="001F039B"/>
    <w:rsid w:val="00203D09"/>
    <w:rsid w:val="00221C01"/>
    <w:rsid w:val="00237AB0"/>
    <w:rsid w:val="00257F8E"/>
    <w:rsid w:val="00286543"/>
    <w:rsid w:val="002B4613"/>
    <w:rsid w:val="002F3B04"/>
    <w:rsid w:val="00300FAD"/>
    <w:rsid w:val="00313C45"/>
    <w:rsid w:val="00321E4E"/>
    <w:rsid w:val="0033242E"/>
    <w:rsid w:val="00341F65"/>
    <w:rsid w:val="00362958"/>
    <w:rsid w:val="00367407"/>
    <w:rsid w:val="003947C4"/>
    <w:rsid w:val="003A07D6"/>
    <w:rsid w:val="003A608C"/>
    <w:rsid w:val="004165FA"/>
    <w:rsid w:val="0043321F"/>
    <w:rsid w:val="00451FC8"/>
    <w:rsid w:val="00474BF2"/>
    <w:rsid w:val="004D343E"/>
    <w:rsid w:val="00560FC2"/>
    <w:rsid w:val="00666943"/>
    <w:rsid w:val="00684CEA"/>
    <w:rsid w:val="006B03C6"/>
    <w:rsid w:val="006C3242"/>
    <w:rsid w:val="006D1897"/>
    <w:rsid w:val="0070423B"/>
    <w:rsid w:val="007049BE"/>
    <w:rsid w:val="00706977"/>
    <w:rsid w:val="007E5840"/>
    <w:rsid w:val="008010DC"/>
    <w:rsid w:val="008179FE"/>
    <w:rsid w:val="0083729D"/>
    <w:rsid w:val="008575C6"/>
    <w:rsid w:val="00921F5F"/>
    <w:rsid w:val="009659B4"/>
    <w:rsid w:val="00983907"/>
    <w:rsid w:val="00992144"/>
    <w:rsid w:val="009C1863"/>
    <w:rsid w:val="009E7BD5"/>
    <w:rsid w:val="00A03952"/>
    <w:rsid w:val="00A819C6"/>
    <w:rsid w:val="00A84265"/>
    <w:rsid w:val="00AB120D"/>
    <w:rsid w:val="00AC4AFB"/>
    <w:rsid w:val="00AD19F7"/>
    <w:rsid w:val="00AD1A68"/>
    <w:rsid w:val="00B32F0F"/>
    <w:rsid w:val="00B4027B"/>
    <w:rsid w:val="00BD42B9"/>
    <w:rsid w:val="00C02AF6"/>
    <w:rsid w:val="00C05549"/>
    <w:rsid w:val="00C12AA6"/>
    <w:rsid w:val="00C12F0E"/>
    <w:rsid w:val="00C566D7"/>
    <w:rsid w:val="00CE3348"/>
    <w:rsid w:val="00CF7937"/>
    <w:rsid w:val="00D03F5F"/>
    <w:rsid w:val="00D129BC"/>
    <w:rsid w:val="00D56163"/>
    <w:rsid w:val="00D60A90"/>
    <w:rsid w:val="00D6527B"/>
    <w:rsid w:val="00D81551"/>
    <w:rsid w:val="00DC3E93"/>
    <w:rsid w:val="00DD2A01"/>
    <w:rsid w:val="00DE0CDA"/>
    <w:rsid w:val="00E02139"/>
    <w:rsid w:val="00E27623"/>
    <w:rsid w:val="00E97278"/>
    <w:rsid w:val="00EA0D66"/>
    <w:rsid w:val="00EA6483"/>
    <w:rsid w:val="00F62F83"/>
    <w:rsid w:val="00F67056"/>
    <w:rsid w:val="00F7142B"/>
    <w:rsid w:val="00FD49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E4E2"/>
  <w15:chartTrackingRefBased/>
  <w15:docId w15:val="{F3D4922A-2428-471C-9496-3EE7D7FC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554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D1A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1A68"/>
  </w:style>
  <w:style w:type="paragraph" w:styleId="Fuzeile">
    <w:name w:val="footer"/>
    <w:basedOn w:val="Standard"/>
    <w:link w:val="FuzeileZchn"/>
    <w:uiPriority w:val="99"/>
    <w:unhideWhenUsed/>
    <w:rsid w:val="00AD1A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1A68"/>
  </w:style>
  <w:style w:type="character" w:styleId="Hyperlink">
    <w:name w:val="Hyperlink"/>
    <w:basedOn w:val="Absatz-Standardschriftart"/>
    <w:uiPriority w:val="99"/>
    <w:unhideWhenUsed/>
    <w:rsid w:val="00DC3E93"/>
    <w:rPr>
      <w:color w:val="0000FF" w:themeColor="hyperlink"/>
      <w:u w:val="single"/>
    </w:rPr>
  </w:style>
  <w:style w:type="paragraph" w:styleId="Listenabsatz">
    <w:name w:val="List Paragraph"/>
    <w:basedOn w:val="Standard"/>
    <w:uiPriority w:val="34"/>
    <w:qFormat/>
    <w:rsid w:val="00203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ufe.de/id/entscheidung/fg-koeln-urteil-vom-23022023-11-k-37822-HI15672691.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aufe.de/id/entscheidung/fg-koeln-urteil-vom-23022023-11-k-37822-HI15672691.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aufe.de/id/entscheidung/bfh-urteil-vom-19122006-vii-r-6302-nv-veroeffentlicht-am-04042007-HI1718316.html" TargetMode="External"/><Relationship Id="rId4" Type="http://schemas.openxmlformats.org/officeDocument/2006/relationships/webSettings" Target="webSettings.xml"/><Relationship Id="rId9" Type="http://schemas.openxmlformats.org/officeDocument/2006/relationships/hyperlink" Target="https://www.haufe.de/id/entscheidung/bfh-urteil-vom-19122006-vii-r-6302-nv-veroeffentlicht-am-04042007-HI1718316.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Gu\Documents\Benutzerdefinierte%20Office-Vorlagen\Brief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Brief1.dotx</Template>
  <TotalTime>0</TotalTime>
  <Pages>11</Pages>
  <Words>3538</Words>
  <Characters>22295</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KaGu</dc:creator>
  <cp:keywords/>
  <dc:description/>
  <cp:lastModifiedBy>Katharina Gutsche</cp:lastModifiedBy>
  <cp:revision>9</cp:revision>
  <cp:lastPrinted>2026-02-19T10:28:00Z</cp:lastPrinted>
  <dcterms:created xsi:type="dcterms:W3CDTF">2026-02-18T21:20:00Z</dcterms:created>
  <dcterms:modified xsi:type="dcterms:W3CDTF">2026-02-23T10:41:00Z</dcterms:modified>
</cp:coreProperties>
</file>